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F33" w:rsidRPr="00432F33" w:rsidRDefault="00432F33" w:rsidP="00432F33">
      <w:pPr>
        <w:widowControl/>
        <w:shd w:val="clear" w:color="auto" w:fill="FFFFFF"/>
        <w:spacing w:line="360" w:lineRule="auto"/>
        <w:jc w:val="center"/>
        <w:outlineLvl w:val="0"/>
        <w:rPr>
          <w:rFonts w:asciiTheme="minorEastAsia" w:hAnsiTheme="minorEastAsia" w:cs="宋体"/>
          <w:b/>
          <w:bCs/>
          <w:kern w:val="36"/>
          <w:sz w:val="28"/>
          <w:szCs w:val="28"/>
        </w:rPr>
      </w:pPr>
      <w:bookmarkStart w:id="0" w:name="_GoBack"/>
      <w:r w:rsidRPr="00432F33">
        <w:rPr>
          <w:rFonts w:asciiTheme="minorEastAsia" w:hAnsiTheme="minorEastAsia" w:cs="宋体" w:hint="eastAsia"/>
          <w:b/>
          <w:bCs/>
          <w:kern w:val="36"/>
          <w:sz w:val="28"/>
          <w:szCs w:val="28"/>
        </w:rPr>
        <w:t>22所高校院所代表研讨推进科研仪器维修维护自主保障</w:t>
      </w:r>
    </w:p>
    <w:bookmarkEnd w:id="0"/>
    <w:p w:rsidR="00432F33" w:rsidRPr="00432F33" w:rsidRDefault="00432F33" w:rsidP="00432F33">
      <w:pPr>
        <w:widowControl/>
        <w:shd w:val="clear" w:color="auto" w:fill="FFFFFF"/>
        <w:spacing w:line="360" w:lineRule="auto"/>
        <w:jc w:val="center"/>
        <w:rPr>
          <w:rFonts w:asciiTheme="minorEastAsia" w:hAnsiTheme="minorEastAsia" w:cs="宋体"/>
          <w:kern w:val="0"/>
          <w:sz w:val="24"/>
          <w:szCs w:val="24"/>
        </w:rPr>
      </w:pPr>
      <w:r w:rsidRPr="00432F33">
        <w:rPr>
          <w:rFonts w:asciiTheme="minorEastAsia" w:hAnsiTheme="minorEastAsia" w:cs="宋体"/>
          <w:kern w:val="0"/>
          <w:sz w:val="24"/>
          <w:szCs w:val="24"/>
        </w:rPr>
        <w:t>来源：科技日报</w:t>
      </w:r>
    </w:p>
    <w:p w:rsidR="00432F33" w:rsidRPr="00432F33" w:rsidRDefault="00432F33" w:rsidP="00432F33">
      <w:pPr>
        <w:widowControl/>
        <w:shd w:val="clear" w:color="auto" w:fill="FFFFFF"/>
        <w:spacing w:line="360" w:lineRule="auto"/>
        <w:ind w:firstLineChars="200" w:firstLine="480"/>
        <w:jc w:val="left"/>
        <w:rPr>
          <w:rFonts w:asciiTheme="minorEastAsia" w:hAnsiTheme="minorEastAsia" w:cs="宋体"/>
          <w:kern w:val="0"/>
          <w:sz w:val="24"/>
          <w:szCs w:val="24"/>
        </w:rPr>
      </w:pPr>
      <w:r w:rsidRPr="00432F33">
        <w:rPr>
          <w:rFonts w:asciiTheme="minorEastAsia" w:hAnsiTheme="minorEastAsia" w:cs="宋体"/>
          <w:kern w:val="0"/>
          <w:sz w:val="24"/>
          <w:szCs w:val="24"/>
        </w:rPr>
        <w:t>6月18日，由中关村国</w:t>
      </w:r>
      <w:proofErr w:type="gramStart"/>
      <w:r w:rsidRPr="00432F33">
        <w:rPr>
          <w:rFonts w:asciiTheme="minorEastAsia" w:hAnsiTheme="minorEastAsia" w:cs="宋体"/>
          <w:kern w:val="0"/>
          <w:sz w:val="24"/>
          <w:szCs w:val="24"/>
        </w:rPr>
        <w:t>基条件</w:t>
      </w:r>
      <w:proofErr w:type="gramEnd"/>
      <w:r w:rsidRPr="00432F33">
        <w:rPr>
          <w:rFonts w:asciiTheme="minorEastAsia" w:hAnsiTheme="minorEastAsia" w:cs="宋体"/>
          <w:kern w:val="0"/>
          <w:sz w:val="24"/>
          <w:szCs w:val="24"/>
        </w:rPr>
        <w:t>科技资源共享服务创新联盟主办、中国农业大学承办的“科研仪器维修维护国产化替代推进会”在中国农业大学召开。</w:t>
      </w:r>
    </w:p>
    <w:p w:rsidR="00432F33" w:rsidRPr="00432F33" w:rsidRDefault="00432F33" w:rsidP="00432F33">
      <w:pPr>
        <w:widowControl/>
        <w:shd w:val="clear" w:color="auto" w:fill="FFFFFF"/>
        <w:spacing w:line="360" w:lineRule="auto"/>
        <w:ind w:firstLineChars="200" w:firstLine="480"/>
        <w:jc w:val="left"/>
        <w:rPr>
          <w:rFonts w:asciiTheme="minorEastAsia" w:hAnsiTheme="minorEastAsia" w:cs="宋体"/>
          <w:kern w:val="0"/>
          <w:sz w:val="24"/>
          <w:szCs w:val="24"/>
        </w:rPr>
      </w:pPr>
    </w:p>
    <w:p w:rsidR="00432F33" w:rsidRPr="00432F33" w:rsidRDefault="00432F33" w:rsidP="00432F33">
      <w:pPr>
        <w:widowControl/>
        <w:shd w:val="clear" w:color="auto" w:fill="FFFFFF"/>
        <w:spacing w:line="360" w:lineRule="auto"/>
        <w:ind w:firstLineChars="200" w:firstLine="480"/>
        <w:jc w:val="left"/>
        <w:rPr>
          <w:rFonts w:asciiTheme="minorEastAsia" w:hAnsiTheme="minorEastAsia" w:cs="宋体"/>
          <w:kern w:val="0"/>
          <w:sz w:val="24"/>
          <w:szCs w:val="24"/>
        </w:rPr>
      </w:pPr>
      <w:r w:rsidRPr="00432F33">
        <w:rPr>
          <w:rFonts w:asciiTheme="minorEastAsia" w:hAnsiTheme="minorEastAsia" w:cs="宋体" w:hint="eastAsia"/>
          <w:noProof/>
          <w:kern w:val="0"/>
          <w:sz w:val="24"/>
          <w:szCs w:val="24"/>
        </w:rPr>
        <w:drawing>
          <wp:inline distT="0" distB="0" distL="0" distR="0" wp14:anchorId="58A3BCF7" wp14:editId="1C9543CC">
            <wp:extent cx="4762500" cy="2495550"/>
            <wp:effectExtent l="0" t="0" r="0" b="0"/>
            <wp:docPr id="1" name="图片 1" descr="https://www.861718.com/member/kindeditor/attached/image/20240626/20240626204348_543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861718.com/member/kindeditor/attached/image/20240626/20240626204348_5436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495550"/>
                    </a:xfrm>
                    <a:prstGeom prst="rect">
                      <a:avLst/>
                    </a:prstGeom>
                    <a:noFill/>
                    <a:ln>
                      <a:noFill/>
                    </a:ln>
                  </pic:spPr>
                </pic:pic>
              </a:graphicData>
            </a:graphic>
          </wp:inline>
        </w:drawing>
      </w:r>
    </w:p>
    <w:p w:rsidR="00432F33" w:rsidRPr="00432F33" w:rsidRDefault="00432F33" w:rsidP="00432F33">
      <w:pPr>
        <w:widowControl/>
        <w:shd w:val="clear" w:color="auto" w:fill="FFFFFF"/>
        <w:spacing w:line="360" w:lineRule="auto"/>
        <w:ind w:firstLineChars="200" w:firstLine="480"/>
        <w:jc w:val="center"/>
        <w:rPr>
          <w:rFonts w:asciiTheme="minorEastAsia" w:hAnsiTheme="minorEastAsia" w:cs="宋体"/>
          <w:kern w:val="0"/>
          <w:sz w:val="24"/>
          <w:szCs w:val="24"/>
        </w:rPr>
      </w:pPr>
      <w:r w:rsidRPr="00432F33">
        <w:rPr>
          <w:rFonts w:asciiTheme="minorEastAsia" w:hAnsiTheme="minorEastAsia" w:cs="宋体"/>
          <w:kern w:val="0"/>
          <w:sz w:val="24"/>
          <w:szCs w:val="24"/>
        </w:rPr>
        <w:t>（中国农业大学供图）</w:t>
      </w:r>
    </w:p>
    <w:p w:rsidR="00432F33" w:rsidRPr="00432F33" w:rsidRDefault="00432F33" w:rsidP="00432F33">
      <w:pPr>
        <w:widowControl/>
        <w:shd w:val="clear" w:color="auto" w:fill="FFFFFF"/>
        <w:spacing w:line="360" w:lineRule="auto"/>
        <w:ind w:firstLineChars="200" w:firstLine="480"/>
        <w:jc w:val="left"/>
        <w:rPr>
          <w:rFonts w:asciiTheme="minorEastAsia" w:hAnsiTheme="minorEastAsia" w:cs="宋体"/>
          <w:kern w:val="0"/>
          <w:sz w:val="24"/>
          <w:szCs w:val="24"/>
        </w:rPr>
      </w:pPr>
      <w:r w:rsidRPr="00432F33">
        <w:rPr>
          <w:rFonts w:asciiTheme="minorEastAsia" w:hAnsiTheme="minorEastAsia" w:cs="宋体"/>
          <w:kern w:val="0"/>
          <w:sz w:val="24"/>
          <w:szCs w:val="24"/>
        </w:rPr>
        <w:t>中国农业大学副校长林万龙表示：“十年来，我国大型仪器开放共享取得了长足进步，有力地支撑了我国科学技术领域的创新发展，涌现了大量飞跃式的重大科技成果。但是仪器设备的维修维护工作始终是让高校和科研院所头痛的问题，进口仪器设备价格昂贵，零整比堪比顶级豪车，不仅维修价格高，而且维修时间长，一些高端仪器设备的维修维护还面临着风险，亟待建立仪器设备自主维修维护体系。会议的召开正当其时，我们要在加快实现高水平科技自立自强过程中体现中农担当。”</w:t>
      </w:r>
    </w:p>
    <w:p w:rsidR="00432F33" w:rsidRPr="00432F33" w:rsidRDefault="00432F33" w:rsidP="00432F33">
      <w:pPr>
        <w:widowControl/>
        <w:shd w:val="clear" w:color="auto" w:fill="FFFFFF"/>
        <w:spacing w:line="360" w:lineRule="auto"/>
        <w:ind w:firstLineChars="200" w:firstLine="480"/>
        <w:jc w:val="left"/>
        <w:rPr>
          <w:rFonts w:asciiTheme="minorEastAsia" w:hAnsiTheme="minorEastAsia" w:cs="宋体"/>
          <w:kern w:val="0"/>
          <w:sz w:val="24"/>
          <w:szCs w:val="24"/>
        </w:rPr>
      </w:pPr>
      <w:r w:rsidRPr="00432F33">
        <w:rPr>
          <w:rFonts w:asciiTheme="minorEastAsia" w:hAnsiTheme="minorEastAsia" w:cs="宋体"/>
          <w:kern w:val="0"/>
          <w:sz w:val="24"/>
          <w:szCs w:val="24"/>
        </w:rPr>
        <w:t>“虽然我国已经在推进设备国产化方面取得了积极进展，但当前依赖进口的情况仍然严峻，自主研发高端仪器设备是一个长期且复杂的过程，需要多年技术积累和品牌塑造，设备维修维护的国产化更是一个亟待解决的堵点，希望本次推进会能够形成更多有关设备国产化的新思路和新策略，为后续仪器设备自主保障体系奠定坚实基础。”中国高等教育学会实验室管理工作分会秘书长、北京大学实验室与设备管理部部长刘克新指出。</w:t>
      </w:r>
    </w:p>
    <w:p w:rsidR="00432F33" w:rsidRPr="00432F33" w:rsidRDefault="00432F33" w:rsidP="00432F33">
      <w:pPr>
        <w:widowControl/>
        <w:shd w:val="clear" w:color="auto" w:fill="FFFFFF"/>
        <w:spacing w:line="360" w:lineRule="auto"/>
        <w:ind w:firstLineChars="200" w:firstLine="480"/>
        <w:jc w:val="left"/>
        <w:rPr>
          <w:rFonts w:asciiTheme="minorEastAsia" w:hAnsiTheme="minorEastAsia" w:cs="宋体"/>
          <w:kern w:val="0"/>
          <w:sz w:val="24"/>
          <w:szCs w:val="24"/>
        </w:rPr>
      </w:pPr>
      <w:r w:rsidRPr="00432F33">
        <w:rPr>
          <w:rFonts w:asciiTheme="minorEastAsia" w:hAnsiTheme="minorEastAsia" w:cs="宋体"/>
          <w:kern w:val="0"/>
          <w:sz w:val="24"/>
          <w:szCs w:val="24"/>
        </w:rPr>
        <w:lastRenderedPageBreak/>
        <w:t>中关村国</w:t>
      </w:r>
      <w:proofErr w:type="gramStart"/>
      <w:r w:rsidRPr="00432F33">
        <w:rPr>
          <w:rFonts w:asciiTheme="minorEastAsia" w:hAnsiTheme="minorEastAsia" w:cs="宋体"/>
          <w:kern w:val="0"/>
          <w:sz w:val="24"/>
          <w:szCs w:val="24"/>
        </w:rPr>
        <w:t>基条件</w:t>
      </w:r>
      <w:proofErr w:type="gramEnd"/>
      <w:r w:rsidRPr="00432F33">
        <w:rPr>
          <w:rFonts w:asciiTheme="minorEastAsia" w:hAnsiTheme="minorEastAsia" w:cs="宋体"/>
          <w:kern w:val="0"/>
          <w:sz w:val="24"/>
          <w:szCs w:val="24"/>
        </w:rPr>
        <w:t>科技资源共享服务创新联盟科学仪器维修维护专业委员会秘书长赵长征介绍了专委会通过会员单位加盟以及建立示范基地，以及推动尝试建立科研仪器维修维护标准化流程的情况。他表示推动仪器设备实现自主维修维护和仪器设备国产化对于保障国家科研安全同样至关重要。</w:t>
      </w:r>
    </w:p>
    <w:p w:rsidR="00432F33" w:rsidRPr="00432F33" w:rsidRDefault="00432F33" w:rsidP="00432F33">
      <w:pPr>
        <w:widowControl/>
        <w:shd w:val="clear" w:color="auto" w:fill="FFFFFF"/>
        <w:spacing w:line="360" w:lineRule="auto"/>
        <w:ind w:firstLineChars="200" w:firstLine="480"/>
        <w:jc w:val="left"/>
        <w:rPr>
          <w:rFonts w:asciiTheme="minorEastAsia" w:hAnsiTheme="minorEastAsia" w:cs="宋体"/>
          <w:kern w:val="0"/>
          <w:sz w:val="24"/>
          <w:szCs w:val="24"/>
        </w:rPr>
      </w:pPr>
      <w:r w:rsidRPr="00432F33">
        <w:rPr>
          <w:rFonts w:asciiTheme="minorEastAsia" w:hAnsiTheme="minorEastAsia" w:cs="宋体"/>
          <w:kern w:val="0"/>
          <w:sz w:val="24"/>
          <w:szCs w:val="24"/>
        </w:rPr>
        <w:t>来自清华大学、北京大学、北京师范大学、天津大学、上海交大、华中科大、厦门大学、华东师大、西北农林、北林、北化工、北工商、首医大、北中医以及农科院作物所、农科院生物所、热科院分析测试中心等20余所高校及科研院所的实验室管理部门负责人和大仪器专家，以及中国人保财险、有关大型科研仪器设备维修厂商等企业负责人共同参加会议。</w:t>
      </w:r>
    </w:p>
    <w:p w:rsidR="00432F33" w:rsidRPr="00432F33" w:rsidRDefault="00432F33" w:rsidP="00432F33">
      <w:pPr>
        <w:widowControl/>
        <w:shd w:val="clear" w:color="auto" w:fill="FFFFFF"/>
        <w:spacing w:line="360" w:lineRule="auto"/>
        <w:ind w:firstLineChars="200" w:firstLine="480"/>
        <w:jc w:val="left"/>
        <w:rPr>
          <w:rFonts w:asciiTheme="minorEastAsia" w:hAnsiTheme="minorEastAsia" w:cs="宋体"/>
          <w:kern w:val="0"/>
          <w:sz w:val="24"/>
          <w:szCs w:val="24"/>
        </w:rPr>
      </w:pPr>
      <w:r w:rsidRPr="00432F33">
        <w:rPr>
          <w:rFonts w:asciiTheme="minorEastAsia" w:hAnsiTheme="minorEastAsia" w:cs="宋体"/>
          <w:kern w:val="0"/>
          <w:sz w:val="24"/>
          <w:szCs w:val="24"/>
        </w:rPr>
        <w:t>与会专家围绕仪器设备维修维护工作展开了深入探讨，分享了各自单位在推动维修维护国产化方面的探索和经验，包括建立维修基金、引入第三方维修服务、加强预防性维护、运用保险金融手段等情况。</w:t>
      </w:r>
    </w:p>
    <w:p w:rsidR="00432F33" w:rsidRPr="00432F33" w:rsidRDefault="00432F33" w:rsidP="00432F33">
      <w:pPr>
        <w:widowControl/>
        <w:shd w:val="clear" w:color="auto" w:fill="FFFFFF"/>
        <w:spacing w:line="360" w:lineRule="auto"/>
        <w:ind w:firstLineChars="200" w:firstLine="480"/>
        <w:jc w:val="left"/>
        <w:rPr>
          <w:rFonts w:asciiTheme="minorEastAsia" w:hAnsiTheme="minorEastAsia" w:cs="宋体"/>
          <w:kern w:val="0"/>
          <w:sz w:val="24"/>
          <w:szCs w:val="24"/>
        </w:rPr>
      </w:pPr>
      <w:r w:rsidRPr="00432F33">
        <w:rPr>
          <w:rFonts w:asciiTheme="minorEastAsia" w:hAnsiTheme="minorEastAsia" w:cs="宋体"/>
          <w:kern w:val="0"/>
          <w:sz w:val="24"/>
          <w:szCs w:val="24"/>
        </w:rPr>
        <w:t>与会专家认为，如何降低大型仪器维修维护成本和时间周期以支持更高水平的仪器设备开放共享，是广大科研单位管理人员共同关心的话题。解决维修维护难题，离不开国家政策支持、关键技术攻关以及专业人才培养。在科技</w:t>
      </w:r>
      <w:proofErr w:type="gramStart"/>
      <w:r w:rsidRPr="00432F33">
        <w:rPr>
          <w:rFonts w:asciiTheme="minorEastAsia" w:hAnsiTheme="minorEastAsia" w:cs="宋体"/>
          <w:kern w:val="0"/>
          <w:sz w:val="24"/>
          <w:szCs w:val="24"/>
        </w:rPr>
        <w:t>部国家</w:t>
      </w:r>
      <w:proofErr w:type="gramEnd"/>
      <w:r w:rsidRPr="00432F33">
        <w:rPr>
          <w:rFonts w:asciiTheme="minorEastAsia" w:hAnsiTheme="minorEastAsia" w:cs="宋体"/>
          <w:kern w:val="0"/>
          <w:sz w:val="24"/>
          <w:szCs w:val="24"/>
        </w:rPr>
        <w:t>科技基础条件平台中心的指导下，在中关村国</w:t>
      </w:r>
      <w:proofErr w:type="gramStart"/>
      <w:r w:rsidRPr="00432F33">
        <w:rPr>
          <w:rFonts w:asciiTheme="minorEastAsia" w:hAnsiTheme="minorEastAsia" w:cs="宋体"/>
          <w:kern w:val="0"/>
          <w:sz w:val="24"/>
          <w:szCs w:val="24"/>
        </w:rPr>
        <w:t>基条件</w:t>
      </w:r>
      <w:proofErr w:type="gramEnd"/>
      <w:r w:rsidRPr="00432F33">
        <w:rPr>
          <w:rFonts w:asciiTheme="minorEastAsia" w:hAnsiTheme="minorEastAsia" w:cs="宋体"/>
          <w:kern w:val="0"/>
          <w:sz w:val="24"/>
          <w:szCs w:val="24"/>
        </w:rPr>
        <w:t>科技资源共享服务创新联盟的支持下，齐聚中国农业大学集思广益，研讨如何运用市场化机制推进仪器设备自主维修维护方案，建立健全我国大型仪器设备自主保障体系，全面提升开放共享水平和运行效率，是通过探讨优化仪器设备管理以提升高校院所治理体系和治理能力现代化的有益探索。</w:t>
      </w:r>
    </w:p>
    <w:p w:rsidR="00432F33" w:rsidRPr="00432F33" w:rsidRDefault="00432F33" w:rsidP="00432F33">
      <w:pPr>
        <w:widowControl/>
        <w:shd w:val="clear" w:color="auto" w:fill="FFFFFF"/>
        <w:spacing w:line="360" w:lineRule="auto"/>
        <w:ind w:firstLineChars="200" w:firstLine="480"/>
        <w:jc w:val="left"/>
        <w:rPr>
          <w:rFonts w:asciiTheme="minorEastAsia" w:hAnsiTheme="minorEastAsia" w:cs="宋体"/>
          <w:kern w:val="0"/>
          <w:sz w:val="24"/>
          <w:szCs w:val="24"/>
        </w:rPr>
      </w:pPr>
      <w:r w:rsidRPr="00432F33">
        <w:rPr>
          <w:rFonts w:asciiTheme="minorEastAsia" w:hAnsiTheme="minorEastAsia" w:cs="宋体"/>
          <w:kern w:val="0"/>
          <w:sz w:val="24"/>
          <w:szCs w:val="24"/>
        </w:rPr>
        <w:t>会上，中国农业大学实验室管理处与科学仪器创新发展</w:t>
      </w:r>
      <w:proofErr w:type="gramStart"/>
      <w:r w:rsidRPr="00432F33">
        <w:rPr>
          <w:rFonts w:asciiTheme="minorEastAsia" w:hAnsiTheme="minorEastAsia" w:cs="宋体"/>
          <w:kern w:val="0"/>
          <w:sz w:val="24"/>
          <w:szCs w:val="24"/>
        </w:rPr>
        <w:t>网签署</w:t>
      </w:r>
      <w:proofErr w:type="gramEnd"/>
      <w:r w:rsidRPr="00432F33">
        <w:rPr>
          <w:rFonts w:asciiTheme="minorEastAsia" w:hAnsiTheme="minorEastAsia" w:cs="宋体"/>
          <w:kern w:val="0"/>
          <w:sz w:val="24"/>
          <w:szCs w:val="24"/>
        </w:rPr>
        <w:t>战略合作协议，共同推进中国农业大学高水平大型仪器设备开放共享。</w:t>
      </w:r>
    </w:p>
    <w:p w:rsidR="001C23D9" w:rsidRPr="00432F33" w:rsidRDefault="001C23D9" w:rsidP="00432F33">
      <w:pPr>
        <w:spacing w:line="360" w:lineRule="auto"/>
        <w:ind w:firstLineChars="200" w:firstLine="480"/>
        <w:rPr>
          <w:rFonts w:asciiTheme="minorEastAsia" w:hAnsiTheme="minorEastAsia"/>
          <w:sz w:val="24"/>
          <w:szCs w:val="24"/>
        </w:rPr>
      </w:pPr>
    </w:p>
    <w:sectPr w:rsidR="001C23D9" w:rsidRPr="00432F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2AF"/>
    <w:rsid w:val="001C23D9"/>
    <w:rsid w:val="00432F33"/>
    <w:rsid w:val="00696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32F3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2F33"/>
    <w:rPr>
      <w:rFonts w:ascii="宋体" w:eastAsia="宋体" w:hAnsi="宋体" w:cs="宋体"/>
      <w:b/>
      <w:bCs/>
      <w:kern w:val="36"/>
      <w:sz w:val="48"/>
      <w:szCs w:val="48"/>
    </w:rPr>
  </w:style>
  <w:style w:type="paragraph" w:styleId="a3">
    <w:name w:val="Normal (Web)"/>
    <w:basedOn w:val="a"/>
    <w:uiPriority w:val="99"/>
    <w:semiHidden/>
    <w:unhideWhenUsed/>
    <w:rsid w:val="00432F3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432F33"/>
    <w:rPr>
      <w:sz w:val="18"/>
      <w:szCs w:val="18"/>
    </w:rPr>
  </w:style>
  <w:style w:type="character" w:customStyle="1" w:styleId="Char">
    <w:name w:val="批注框文本 Char"/>
    <w:basedOn w:val="a0"/>
    <w:link w:val="a4"/>
    <w:uiPriority w:val="99"/>
    <w:semiHidden/>
    <w:rsid w:val="00432F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32F3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2F33"/>
    <w:rPr>
      <w:rFonts w:ascii="宋体" w:eastAsia="宋体" w:hAnsi="宋体" w:cs="宋体"/>
      <w:b/>
      <w:bCs/>
      <w:kern w:val="36"/>
      <w:sz w:val="48"/>
      <w:szCs w:val="48"/>
    </w:rPr>
  </w:style>
  <w:style w:type="paragraph" w:styleId="a3">
    <w:name w:val="Normal (Web)"/>
    <w:basedOn w:val="a"/>
    <w:uiPriority w:val="99"/>
    <w:semiHidden/>
    <w:unhideWhenUsed/>
    <w:rsid w:val="00432F3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432F33"/>
    <w:rPr>
      <w:sz w:val="18"/>
      <w:szCs w:val="18"/>
    </w:rPr>
  </w:style>
  <w:style w:type="character" w:customStyle="1" w:styleId="Char">
    <w:name w:val="批注框文本 Char"/>
    <w:basedOn w:val="a0"/>
    <w:link w:val="a4"/>
    <w:uiPriority w:val="99"/>
    <w:semiHidden/>
    <w:rsid w:val="00432F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50775">
      <w:bodyDiv w:val="1"/>
      <w:marLeft w:val="0"/>
      <w:marRight w:val="0"/>
      <w:marTop w:val="0"/>
      <w:marBottom w:val="0"/>
      <w:divBdr>
        <w:top w:val="none" w:sz="0" w:space="0" w:color="auto"/>
        <w:left w:val="none" w:sz="0" w:space="0" w:color="auto"/>
        <w:bottom w:val="none" w:sz="0" w:space="0" w:color="auto"/>
        <w:right w:val="none" w:sz="0" w:space="0" w:color="auto"/>
      </w:divBdr>
      <w:divsChild>
        <w:div w:id="1633170618">
          <w:marLeft w:val="0"/>
          <w:marRight w:val="0"/>
          <w:marTop w:val="165"/>
          <w:marBottom w:val="0"/>
          <w:divBdr>
            <w:top w:val="none" w:sz="0" w:space="0" w:color="auto"/>
            <w:left w:val="none" w:sz="0" w:space="0" w:color="auto"/>
            <w:bottom w:val="none" w:sz="0" w:space="0" w:color="auto"/>
            <w:right w:val="none" w:sz="0" w:space="0" w:color="auto"/>
          </w:divBdr>
        </w:div>
        <w:div w:id="1754400118">
          <w:marLeft w:val="0"/>
          <w:marRight w:val="0"/>
          <w:marTop w:val="0"/>
          <w:marBottom w:val="0"/>
          <w:divBdr>
            <w:top w:val="none" w:sz="0" w:space="0" w:color="auto"/>
            <w:left w:val="none" w:sz="0" w:space="0" w:color="auto"/>
            <w:bottom w:val="none" w:sz="0" w:space="0" w:color="auto"/>
            <w:right w:val="none" w:sz="0" w:space="0" w:color="auto"/>
          </w:divBdr>
          <w:divsChild>
            <w:div w:id="1048601643">
              <w:marLeft w:val="0"/>
              <w:marRight w:val="0"/>
              <w:marTop w:val="0"/>
              <w:marBottom w:val="0"/>
              <w:divBdr>
                <w:top w:val="none" w:sz="0" w:space="0" w:color="auto"/>
                <w:left w:val="none" w:sz="0" w:space="0" w:color="auto"/>
                <w:bottom w:val="none" w:sz="0" w:space="0" w:color="auto"/>
                <w:right w:val="none" w:sz="0" w:space="0" w:color="auto"/>
              </w:divBdr>
              <w:divsChild>
                <w:div w:id="12976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27601">
          <w:marLeft w:val="0"/>
          <w:marRight w:val="0"/>
          <w:marTop w:val="0"/>
          <w:marBottom w:val="0"/>
          <w:divBdr>
            <w:top w:val="none" w:sz="0" w:space="0" w:color="auto"/>
            <w:left w:val="none" w:sz="0" w:space="0" w:color="auto"/>
            <w:bottom w:val="none" w:sz="0" w:space="0" w:color="auto"/>
            <w:right w:val="none" w:sz="0" w:space="0" w:color="auto"/>
          </w:divBdr>
          <w:divsChild>
            <w:div w:id="1840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181</Words>
  <Characters>1035</Characters>
  <Application>Microsoft Office Word</Application>
  <DocSecurity>0</DocSecurity>
  <Lines>8</Lines>
  <Paragraphs>2</Paragraphs>
  <ScaleCrop>false</ScaleCrop>
  <Company>Organization</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2024-06-27T00:40:00Z</dcterms:created>
  <dcterms:modified xsi:type="dcterms:W3CDTF">2024-06-27T00:42:00Z</dcterms:modified>
</cp:coreProperties>
</file>