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事关仪器仪表产业发展 市场监管总局明确这五项重点任务</w:t>
      </w:r>
    </w:p>
    <w:p>
      <w:pPr>
        <w:pStyle w:val="style0"/>
        <w:jc w:val="center"/>
        <w:rPr/>
      </w:pPr>
      <w:r>
        <w:rPr>
          <w:lang w:val="en-US"/>
        </w:rPr>
        <w:t>来源：仪商网</w:t>
      </w:r>
    </w:p>
    <w:p>
      <w:pPr>
        <w:pStyle w:val="style0"/>
        <w:ind w:firstLineChars="200"/>
        <w:rPr/>
      </w:pPr>
      <w:r>
        <w:t>市场监管总局近日印发《关于计量促进仪器仪表产业高质量发展的指导意见》。根据指导意见：到2025年，部分国产仪器仪表的计量性能和技术指标达到或接近国际先进水平。研发一批具有国际先进测量能力的高质量、高可靠性仪器仪表，攻克一批关键计量测试技术，提升社会公用计量标准效能，研制一批新型仪器仪表用标准物质，制修订一批仪器仪表计量技术规范，助力打造一批仪器仪表国产品牌，加快推进计量基标准和仪器仪表的国产化。到2035年，国产仪器仪表的计量性能和技术指标达到国际先进水平，部分国产仪器仪表的计量性能和技术指标达到国际领先水平。突破一批“卡脖子”的计量测试关键技术，涌现一批具有领先测量水平和研发设计能力的仪器仪表创新企业。</w:t>
      </w:r>
    </w:p>
    <w:p>
      <w:pPr>
        <w:pStyle w:val="style0"/>
        <w:ind w:firstLineChars="200"/>
        <w:rPr/>
      </w:pPr>
      <w:r>
        <w:t>《指导意见》明确了计量促进仪器仪表产业高质量发展五项重点任务，一是加快仪器仪表产业计量短板攻关。完善自主可控的量值保证体系，加快关键共性计量技术攻关，提升高端仪器仪表计量供给能力。二是激发仪器仪表企业创新活力。发挥龙头企业创新引领作用，助力中小微企业快速成长，打造仪器仪表特色产业集群。三是健全仪器仪表产业计量基础能力。加强量传溯源技术研究，完善计量技术规范和标准，提升计量测试能力。四是培育仪器仪表产业计量发展生态。创新产业计量服务模式，培育产业发展良好生态，营造成果转化应用环境，推动产业资源互通共享。五是完善仪器仪表产业计量政策体系。建立计量测试评价制度，优化计量政策环境，加强高端计量人才培养。</w:t>
      </w:r>
    </w:p>
    <w:p>
      <w:pPr>
        <w:pStyle w:val="style0"/>
        <w:jc w:val="left"/>
        <w:rPr/>
      </w:pPr>
      <w:r>
        <w:t xml:space="preserve">   （总台央视记者  李晶晶）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643</Words>
  <Characters>649</Characters>
  <Application>WPS Office</Application>
  <Paragraphs>6</Paragraphs>
  <CharactersWithSpaces>655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2023-10-27T08:48:38Z</dcterms:created>
  <dc:creator>OPPO R11s</dc:creator>
  <lastModifiedBy>OPPO R11s</lastModifiedBy>
  <dcterms:modified xsi:type="dcterms:W3CDTF">2023-10-27T08:52:55Z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cb16e2d1c9bd45e7a6b54443a8c826b3_21</vt:lpwstr>
  </property>
</Properties>
</file>