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鼎阳科技：ADC芯片不会成为公司数字示波器产品向上迭代的阻碍</w:t>
      </w:r>
    </w:p>
    <w:p>
      <w:pPr>
        <w:pStyle w:val="style0"/>
        <w:jc w:val="center"/>
        <w:rPr/>
      </w:pPr>
      <w:r>
        <w:rPr>
          <w:lang w:val="en-US"/>
        </w:rPr>
        <w:t>来源：仪商网</w:t>
      </w:r>
    </w:p>
    <w:p>
      <w:pPr>
        <w:pStyle w:val="style0"/>
        <w:ind w:firstLineChars="200"/>
        <w:rPr/>
      </w:pPr>
      <w:r>
        <w:t>12月1日，鼎阳科技披露投资者关系活动记录表，公司于2023年11月28日接待国金证券股份有限公司等多家机构调研。 在这次调研中，鼎阳科技表示，公司已相继推出40GHz最高输出频率的射频微波信号发生器、26.5GHz的高端频谱分析仪、26.5GHz的四端口矢量网络分析仪等相对较高档次的射频微波类产品，产品性能指标国内领先，并在主要市场批量销售且销售额逐年迅速增长，未来对营收的增长会有积极贡献。公司同时在实时关注国内ADC芯片的发展动态。对于公司未来计划达到的示波器指标，目前国内厂家的高速ADC芯片所达到的性能指标已经绰绰有余，因此ADC芯片不会成为公司数字示波器产品向上迭代的阻碍。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299</Words>
  <Characters>329</Characters>
  <Application>WPS Office</Application>
  <Paragraphs>3</Paragraphs>
  <CharactersWithSpaces>330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2023-12-04T02:05:13Z</dcterms:created>
  <dc:creator>V2241HA</dc:creator>
  <lastModifiedBy>V2241HA</lastModifiedBy>
  <dcterms:modified xsi:type="dcterms:W3CDTF">2023-12-04T02:08:04Z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b4b6b7a921b84e6fa8c2f24093918458_21</vt:lpwstr>
  </property>
</Properties>
</file>