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17" w:rsidRPr="004B0617" w:rsidRDefault="004B0617" w:rsidP="004B0617">
      <w:pPr>
        <w:widowControl/>
        <w:shd w:val="clear" w:color="auto" w:fill="FFFFFF"/>
        <w:spacing w:line="360" w:lineRule="auto"/>
        <w:jc w:val="center"/>
        <w:rPr>
          <w:rFonts w:ascii="黑体" w:eastAsia="黑体" w:hAnsi="黑体" w:cs="宋体"/>
          <w:b/>
          <w:bCs/>
          <w:color w:val="000000" w:themeColor="text1"/>
          <w:kern w:val="36"/>
          <w:sz w:val="28"/>
          <w:szCs w:val="28"/>
        </w:rPr>
      </w:pPr>
      <w:bookmarkStart w:id="0" w:name="_GoBack"/>
      <w:r w:rsidRPr="004B0617">
        <w:rPr>
          <w:rFonts w:ascii="黑体" w:eastAsia="黑体" w:hAnsi="黑体" w:cs="宋体" w:hint="eastAsia"/>
          <w:b/>
          <w:bCs/>
          <w:color w:val="000000" w:themeColor="text1"/>
          <w:kern w:val="36"/>
          <w:sz w:val="28"/>
          <w:szCs w:val="28"/>
        </w:rPr>
        <w:t>科技部最新印发！</w:t>
      </w:r>
      <w:r w:rsidR="00110781" w:rsidRPr="004B0617">
        <w:rPr>
          <w:rFonts w:ascii="黑体" w:eastAsia="黑体" w:hAnsi="黑体" w:cs="宋体"/>
          <w:b/>
          <w:bCs/>
          <w:color w:val="000000" w:themeColor="text1"/>
          <w:kern w:val="36"/>
          <w:sz w:val="28"/>
          <w:szCs w:val="28"/>
        </w:rPr>
        <w:t>“创新积分制”</w:t>
      </w:r>
      <w:r w:rsidRPr="004B0617">
        <w:rPr>
          <w:rFonts w:ascii="黑体" w:eastAsia="黑体" w:hAnsi="黑体" w:cs="宋体" w:hint="eastAsia"/>
          <w:b/>
          <w:bCs/>
          <w:color w:val="000000" w:themeColor="text1"/>
          <w:kern w:val="36"/>
          <w:sz w:val="28"/>
          <w:szCs w:val="28"/>
        </w:rPr>
        <w:t>试点范围扩至全国</w:t>
      </w:r>
      <w:bookmarkEnd w:id="0"/>
    </w:p>
    <w:p w:rsidR="004B0617" w:rsidRPr="004B0617" w:rsidRDefault="004B0617" w:rsidP="004B0617">
      <w:pPr>
        <w:widowControl/>
        <w:shd w:val="clear" w:color="auto" w:fill="FFFFFF"/>
        <w:spacing w:line="360" w:lineRule="auto"/>
        <w:jc w:val="center"/>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来源：科技日报</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经过近四年试点，“创新积分制”迎来提</w:t>
      </w:r>
      <w:proofErr w:type="gramStart"/>
      <w:r w:rsidRPr="004B0617">
        <w:rPr>
          <w:rFonts w:ascii="宋体" w:eastAsia="宋体" w:hAnsi="宋体" w:cs="宋体"/>
          <w:color w:val="000000" w:themeColor="text1"/>
          <w:kern w:val="0"/>
          <w:sz w:val="24"/>
          <w:szCs w:val="24"/>
        </w:rPr>
        <w:t>质扩面</w:t>
      </w:r>
      <w:proofErr w:type="gramEnd"/>
      <w:r w:rsidRPr="004B0617">
        <w:rPr>
          <w:rFonts w:ascii="宋体" w:eastAsia="宋体" w:hAnsi="宋体" w:cs="宋体"/>
          <w:color w:val="000000" w:themeColor="text1"/>
          <w:kern w:val="0"/>
          <w:sz w:val="24"/>
          <w:szCs w:val="24"/>
        </w:rPr>
        <w:t>——从国家高新区扩展至全国范围的科技型中小企业试行，助力具有核心竞争力的“硬科技”“好苗子”企业脱颖而出。这是记者8月12日从科技部获悉的消息。</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科技部办公厅近日印发《“创新积分制”工作指引（全国试行版）》（以下简称《指引》），明确了统一指导、全国试行，因地制宜、鼓励创新，精准画像、多元赋能的基本原则，主要内容包括指标权重、数据规范、应用场景等。</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创新积分制”依据创新积分指标对企业进行创新能力量化评价，将企业的创新能力转化为金融投资机构看得懂的“财务数据”，而科学、客观的创新积分评价指标及权重，是确保积分制实施成效的关键与核心内容之一。</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根据《指引》，创新积分核心指标共涵盖3类一级指标18个二级指标。第一类是技术创新指标，包括研发费用金额、研发费用增速、企业技术合同成交额等7个指标；第二类是成长经营指标，包括高新技术产品收入、净资产利润率等6个指标；第三类是辅助指标，包括吸纳应届毕业生人数、获得风险投资金额等5个指标。</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《指引》强调，“创新积分制”使用的所有数据必须均为法定合</w:t>
      </w:r>
      <w:proofErr w:type="gramStart"/>
      <w:r w:rsidRPr="004B0617">
        <w:rPr>
          <w:rFonts w:ascii="宋体" w:eastAsia="宋体" w:hAnsi="宋体" w:cs="宋体"/>
          <w:color w:val="000000" w:themeColor="text1"/>
          <w:kern w:val="0"/>
          <w:sz w:val="24"/>
          <w:szCs w:val="24"/>
        </w:rPr>
        <w:t>规</w:t>
      </w:r>
      <w:proofErr w:type="gramEnd"/>
      <w:r w:rsidRPr="004B0617">
        <w:rPr>
          <w:rFonts w:ascii="宋体" w:eastAsia="宋体" w:hAnsi="宋体" w:cs="宋体"/>
          <w:color w:val="000000" w:themeColor="text1"/>
          <w:kern w:val="0"/>
          <w:sz w:val="24"/>
          <w:szCs w:val="24"/>
        </w:rPr>
        <w:t>数据，地方科技管理部门要主动打通现有政务数据平台，直接“抓取”现有企业数据资源，避免重复填报，尽量做到企业“零填报”。</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值得关注的是，科技部通过国家科技管理信息系统汇集各地方科技管理部门的积分企业数据，充分利用大数据技术对积分企业精准画像，在科技创新再贷款、科技创新担保专项计划等运用创新积分评价，积极推荐优质积分企业。</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4B0617">
        <w:rPr>
          <w:rFonts w:ascii="宋体" w:eastAsia="宋体" w:hAnsi="宋体" w:cs="宋体"/>
          <w:color w:val="000000" w:themeColor="text1"/>
          <w:kern w:val="0"/>
          <w:sz w:val="24"/>
          <w:szCs w:val="24"/>
        </w:rPr>
        <w:t>《指引》还提到了具体应用建议，比如，地方政府可通过“创新积分制”增强数字化治理能力、精准施策能力和现代化服务能力；银行类金融机构可利用创新积分作为独立的风险</w:t>
      </w:r>
      <w:proofErr w:type="gramStart"/>
      <w:r w:rsidRPr="004B0617">
        <w:rPr>
          <w:rFonts w:ascii="宋体" w:eastAsia="宋体" w:hAnsi="宋体" w:cs="宋体"/>
          <w:color w:val="000000" w:themeColor="text1"/>
          <w:kern w:val="0"/>
          <w:sz w:val="24"/>
          <w:szCs w:val="24"/>
        </w:rPr>
        <w:t>研</w:t>
      </w:r>
      <w:proofErr w:type="gramEnd"/>
      <w:r w:rsidRPr="004B0617">
        <w:rPr>
          <w:rFonts w:ascii="宋体" w:eastAsia="宋体" w:hAnsi="宋体" w:cs="宋体"/>
          <w:color w:val="000000" w:themeColor="text1"/>
          <w:kern w:val="0"/>
          <w:sz w:val="24"/>
          <w:szCs w:val="24"/>
        </w:rPr>
        <w:t>判与</w:t>
      </w:r>
      <w:proofErr w:type="gramStart"/>
      <w:r w:rsidRPr="004B0617">
        <w:rPr>
          <w:rFonts w:ascii="宋体" w:eastAsia="宋体" w:hAnsi="宋体" w:cs="宋体"/>
          <w:color w:val="000000" w:themeColor="text1"/>
          <w:kern w:val="0"/>
          <w:sz w:val="24"/>
          <w:szCs w:val="24"/>
        </w:rPr>
        <w:t>增信授信</w:t>
      </w:r>
      <w:proofErr w:type="gramEnd"/>
      <w:r w:rsidRPr="004B0617">
        <w:rPr>
          <w:rFonts w:ascii="宋体" w:eastAsia="宋体" w:hAnsi="宋体" w:cs="宋体"/>
          <w:color w:val="000000" w:themeColor="text1"/>
          <w:kern w:val="0"/>
          <w:sz w:val="24"/>
          <w:szCs w:val="24"/>
        </w:rPr>
        <w:t>的参考依据，更有效地为科技型中小企业提供金融支持；创业投资机构和资本市场可将企业创新积分作为参考，加大对优秀积分企业的股权投资与上市融资的支持力度。</w:t>
      </w:r>
    </w:p>
    <w:p w:rsidR="004B0617" w:rsidRPr="004B0617" w:rsidRDefault="004B0617" w:rsidP="004B061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0617">
        <w:rPr>
          <w:rFonts w:ascii="宋体" w:eastAsia="宋体" w:hAnsi="宋体" w:cs="宋体"/>
          <w:color w:val="000000" w:themeColor="text1"/>
          <w:kern w:val="0"/>
          <w:sz w:val="24"/>
          <w:szCs w:val="24"/>
        </w:rPr>
        <w:t>《指引》还明确，管理部门可以支持优秀积分企业积极申报国家科技计划项目、人才项目、平台基地项目等，确保优质资源能够精准投向创新能力强的企业；</w:t>
      </w:r>
      <w:r w:rsidRPr="004B0617">
        <w:rPr>
          <w:rFonts w:ascii="宋体" w:eastAsia="宋体" w:hAnsi="宋体" w:cs="宋体"/>
          <w:color w:val="000000" w:themeColor="text1"/>
          <w:kern w:val="0"/>
          <w:sz w:val="24"/>
          <w:szCs w:val="24"/>
        </w:rPr>
        <w:lastRenderedPageBreak/>
        <w:t>通过为优秀积分企业提供新技术新产品应用场景，引导领军企业与优秀积分企业建立产业</w:t>
      </w:r>
      <w:proofErr w:type="gramStart"/>
      <w:r w:rsidRPr="004B0617">
        <w:rPr>
          <w:rFonts w:ascii="宋体" w:eastAsia="宋体" w:hAnsi="宋体" w:cs="宋体"/>
          <w:color w:val="000000" w:themeColor="text1"/>
          <w:kern w:val="0"/>
          <w:sz w:val="24"/>
          <w:szCs w:val="24"/>
        </w:rPr>
        <w:t>链供应</w:t>
      </w:r>
      <w:proofErr w:type="gramEnd"/>
      <w:r w:rsidRPr="004B0617">
        <w:rPr>
          <w:rFonts w:ascii="宋体" w:eastAsia="宋体" w:hAnsi="宋体" w:cs="宋体"/>
          <w:color w:val="000000" w:themeColor="text1"/>
          <w:kern w:val="0"/>
          <w:sz w:val="24"/>
          <w:szCs w:val="24"/>
        </w:rPr>
        <w:t>链合作。</w:t>
      </w:r>
    </w:p>
    <w:p w:rsidR="007D2B95" w:rsidRPr="004B0617" w:rsidRDefault="007D2B95" w:rsidP="004B0617">
      <w:pPr>
        <w:spacing w:line="360" w:lineRule="auto"/>
        <w:ind w:firstLineChars="200" w:firstLine="480"/>
        <w:jc w:val="left"/>
        <w:rPr>
          <w:rFonts w:ascii="宋体" w:eastAsia="宋体" w:hAnsi="宋体"/>
          <w:color w:val="000000" w:themeColor="text1"/>
          <w:sz w:val="24"/>
          <w:szCs w:val="24"/>
        </w:rPr>
      </w:pPr>
    </w:p>
    <w:sectPr w:rsidR="007D2B95" w:rsidRPr="004B0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78" w:rsidRDefault="00606F78" w:rsidP="004B0617">
      <w:r>
        <w:separator/>
      </w:r>
    </w:p>
  </w:endnote>
  <w:endnote w:type="continuationSeparator" w:id="0">
    <w:p w:rsidR="00606F78" w:rsidRDefault="00606F78" w:rsidP="004B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78" w:rsidRDefault="00606F78" w:rsidP="004B0617">
      <w:r>
        <w:separator/>
      </w:r>
    </w:p>
  </w:footnote>
  <w:footnote w:type="continuationSeparator" w:id="0">
    <w:p w:rsidR="00606F78" w:rsidRDefault="00606F78" w:rsidP="004B0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61"/>
    <w:rsid w:val="00110781"/>
    <w:rsid w:val="004B0617"/>
    <w:rsid w:val="00606F78"/>
    <w:rsid w:val="007D2B95"/>
    <w:rsid w:val="00D9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06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617"/>
    <w:rPr>
      <w:sz w:val="18"/>
      <w:szCs w:val="18"/>
    </w:rPr>
  </w:style>
  <w:style w:type="paragraph" w:styleId="a4">
    <w:name w:val="footer"/>
    <w:basedOn w:val="a"/>
    <w:link w:val="Char0"/>
    <w:uiPriority w:val="99"/>
    <w:unhideWhenUsed/>
    <w:rsid w:val="004B0617"/>
    <w:pPr>
      <w:tabs>
        <w:tab w:val="center" w:pos="4153"/>
        <w:tab w:val="right" w:pos="8306"/>
      </w:tabs>
      <w:snapToGrid w:val="0"/>
      <w:jc w:val="left"/>
    </w:pPr>
    <w:rPr>
      <w:sz w:val="18"/>
      <w:szCs w:val="18"/>
    </w:rPr>
  </w:style>
  <w:style w:type="character" w:customStyle="1" w:styleId="Char0">
    <w:name w:val="页脚 Char"/>
    <w:basedOn w:val="a0"/>
    <w:link w:val="a4"/>
    <w:uiPriority w:val="99"/>
    <w:rsid w:val="004B0617"/>
    <w:rPr>
      <w:sz w:val="18"/>
      <w:szCs w:val="18"/>
    </w:rPr>
  </w:style>
  <w:style w:type="character" w:customStyle="1" w:styleId="1Char">
    <w:name w:val="标题 1 Char"/>
    <w:basedOn w:val="a0"/>
    <w:link w:val="1"/>
    <w:uiPriority w:val="9"/>
    <w:rsid w:val="004B0617"/>
    <w:rPr>
      <w:rFonts w:ascii="宋体" w:eastAsia="宋体" w:hAnsi="宋体" w:cs="宋体"/>
      <w:b/>
      <w:bCs/>
      <w:kern w:val="36"/>
      <w:sz w:val="48"/>
      <w:szCs w:val="48"/>
    </w:rPr>
  </w:style>
  <w:style w:type="paragraph" w:styleId="a5">
    <w:name w:val="Normal (Web)"/>
    <w:basedOn w:val="a"/>
    <w:uiPriority w:val="99"/>
    <w:semiHidden/>
    <w:unhideWhenUsed/>
    <w:rsid w:val="004B06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06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617"/>
    <w:rPr>
      <w:sz w:val="18"/>
      <w:szCs w:val="18"/>
    </w:rPr>
  </w:style>
  <w:style w:type="paragraph" w:styleId="a4">
    <w:name w:val="footer"/>
    <w:basedOn w:val="a"/>
    <w:link w:val="Char0"/>
    <w:uiPriority w:val="99"/>
    <w:unhideWhenUsed/>
    <w:rsid w:val="004B0617"/>
    <w:pPr>
      <w:tabs>
        <w:tab w:val="center" w:pos="4153"/>
        <w:tab w:val="right" w:pos="8306"/>
      </w:tabs>
      <w:snapToGrid w:val="0"/>
      <w:jc w:val="left"/>
    </w:pPr>
    <w:rPr>
      <w:sz w:val="18"/>
      <w:szCs w:val="18"/>
    </w:rPr>
  </w:style>
  <w:style w:type="character" w:customStyle="1" w:styleId="Char0">
    <w:name w:val="页脚 Char"/>
    <w:basedOn w:val="a0"/>
    <w:link w:val="a4"/>
    <w:uiPriority w:val="99"/>
    <w:rsid w:val="004B0617"/>
    <w:rPr>
      <w:sz w:val="18"/>
      <w:szCs w:val="18"/>
    </w:rPr>
  </w:style>
  <w:style w:type="character" w:customStyle="1" w:styleId="1Char">
    <w:name w:val="标题 1 Char"/>
    <w:basedOn w:val="a0"/>
    <w:link w:val="1"/>
    <w:uiPriority w:val="9"/>
    <w:rsid w:val="004B0617"/>
    <w:rPr>
      <w:rFonts w:ascii="宋体" w:eastAsia="宋体" w:hAnsi="宋体" w:cs="宋体"/>
      <w:b/>
      <w:bCs/>
      <w:kern w:val="36"/>
      <w:sz w:val="48"/>
      <w:szCs w:val="48"/>
    </w:rPr>
  </w:style>
  <w:style w:type="paragraph" w:styleId="a5">
    <w:name w:val="Normal (Web)"/>
    <w:basedOn w:val="a"/>
    <w:uiPriority w:val="99"/>
    <w:semiHidden/>
    <w:unhideWhenUsed/>
    <w:rsid w:val="004B06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88694">
      <w:bodyDiv w:val="1"/>
      <w:marLeft w:val="0"/>
      <w:marRight w:val="0"/>
      <w:marTop w:val="0"/>
      <w:marBottom w:val="0"/>
      <w:divBdr>
        <w:top w:val="none" w:sz="0" w:space="0" w:color="auto"/>
        <w:left w:val="none" w:sz="0" w:space="0" w:color="auto"/>
        <w:bottom w:val="none" w:sz="0" w:space="0" w:color="auto"/>
        <w:right w:val="none" w:sz="0" w:space="0" w:color="auto"/>
      </w:divBdr>
      <w:divsChild>
        <w:div w:id="1982997372">
          <w:marLeft w:val="0"/>
          <w:marRight w:val="0"/>
          <w:marTop w:val="165"/>
          <w:marBottom w:val="0"/>
          <w:divBdr>
            <w:top w:val="none" w:sz="0" w:space="0" w:color="auto"/>
            <w:left w:val="none" w:sz="0" w:space="0" w:color="auto"/>
            <w:bottom w:val="none" w:sz="0" w:space="0" w:color="auto"/>
            <w:right w:val="none" w:sz="0" w:space="0" w:color="auto"/>
          </w:divBdr>
        </w:div>
        <w:div w:id="420874769">
          <w:marLeft w:val="0"/>
          <w:marRight w:val="0"/>
          <w:marTop w:val="0"/>
          <w:marBottom w:val="0"/>
          <w:divBdr>
            <w:top w:val="none" w:sz="0" w:space="0" w:color="auto"/>
            <w:left w:val="none" w:sz="0" w:space="0" w:color="auto"/>
            <w:bottom w:val="none" w:sz="0" w:space="0" w:color="auto"/>
            <w:right w:val="none" w:sz="0" w:space="0" w:color="auto"/>
          </w:divBdr>
          <w:divsChild>
            <w:div w:id="9770186">
              <w:marLeft w:val="0"/>
              <w:marRight w:val="0"/>
              <w:marTop w:val="0"/>
              <w:marBottom w:val="0"/>
              <w:divBdr>
                <w:top w:val="none" w:sz="0" w:space="0" w:color="auto"/>
                <w:left w:val="none" w:sz="0" w:space="0" w:color="auto"/>
                <w:bottom w:val="none" w:sz="0" w:space="0" w:color="auto"/>
                <w:right w:val="none" w:sz="0" w:space="0" w:color="auto"/>
              </w:divBdr>
              <w:divsChild>
                <w:div w:id="1527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800">
          <w:marLeft w:val="0"/>
          <w:marRight w:val="0"/>
          <w:marTop w:val="0"/>
          <w:marBottom w:val="0"/>
          <w:divBdr>
            <w:top w:val="none" w:sz="0" w:space="0" w:color="auto"/>
            <w:left w:val="none" w:sz="0" w:space="0" w:color="auto"/>
            <w:bottom w:val="none" w:sz="0" w:space="0" w:color="auto"/>
            <w:right w:val="none" w:sz="0" w:space="0" w:color="auto"/>
          </w:divBdr>
          <w:divsChild>
            <w:div w:id="732587154">
              <w:marLeft w:val="0"/>
              <w:marRight w:val="0"/>
              <w:marTop w:val="0"/>
              <w:marBottom w:val="0"/>
              <w:divBdr>
                <w:top w:val="none" w:sz="0" w:space="0" w:color="auto"/>
                <w:left w:val="none" w:sz="0" w:space="0" w:color="auto"/>
                <w:bottom w:val="none" w:sz="0" w:space="0" w:color="auto"/>
                <w:right w:val="none" w:sz="0" w:space="0" w:color="auto"/>
              </w:divBdr>
              <w:divsChild>
                <w:div w:id="7737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139</Words>
  <Characters>798</Characters>
  <Application>Microsoft Office Word</Application>
  <DocSecurity>0</DocSecurity>
  <Lines>6</Lines>
  <Paragraphs>1</Paragraphs>
  <ScaleCrop>false</ScaleCrop>
  <Company>Organization</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2024-08-14T00:26:00Z</dcterms:created>
  <dcterms:modified xsi:type="dcterms:W3CDTF">2024-08-14T00:31:00Z</dcterms:modified>
</cp:coreProperties>
</file>