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9BC" w:rsidRPr="00E309BC" w:rsidRDefault="00E309BC" w:rsidP="00E309BC">
      <w:pPr>
        <w:widowControl/>
        <w:shd w:val="clear" w:color="auto" w:fill="FFFFFF"/>
        <w:spacing w:line="360" w:lineRule="auto"/>
        <w:jc w:val="center"/>
        <w:outlineLvl w:val="0"/>
        <w:rPr>
          <w:rFonts w:ascii="黑体" w:eastAsia="黑体" w:hAnsi="黑体" w:cs="宋体"/>
          <w:b/>
          <w:bCs/>
          <w:color w:val="000000" w:themeColor="text1"/>
          <w:kern w:val="36"/>
          <w:sz w:val="28"/>
          <w:szCs w:val="28"/>
        </w:rPr>
      </w:pPr>
      <w:r w:rsidRPr="00E309BC">
        <w:rPr>
          <w:rFonts w:ascii="黑体" w:eastAsia="黑体" w:hAnsi="黑体" w:cs="宋体" w:hint="eastAsia"/>
          <w:b/>
          <w:bCs/>
          <w:color w:val="000000" w:themeColor="text1"/>
          <w:kern w:val="36"/>
          <w:sz w:val="28"/>
          <w:szCs w:val="28"/>
        </w:rPr>
        <w:t>人形机器人十大趋势展望发布</w:t>
      </w:r>
    </w:p>
    <w:p w:rsidR="00E309BC" w:rsidRPr="00E309BC" w:rsidRDefault="00E309BC" w:rsidP="00E309BC">
      <w:pPr>
        <w:widowControl/>
        <w:shd w:val="clear" w:color="auto" w:fill="FFFFFF"/>
        <w:spacing w:line="360" w:lineRule="auto"/>
        <w:jc w:val="center"/>
        <w:rPr>
          <w:rFonts w:ascii="宋体" w:eastAsia="宋体" w:hAnsi="宋体" w:cs="宋体"/>
          <w:color w:val="000000" w:themeColor="text1"/>
          <w:kern w:val="0"/>
          <w:sz w:val="24"/>
          <w:szCs w:val="24"/>
        </w:rPr>
      </w:pPr>
      <w:r w:rsidRPr="00E309BC">
        <w:rPr>
          <w:rFonts w:ascii="宋体" w:eastAsia="宋体" w:hAnsi="宋体" w:cs="宋体"/>
          <w:color w:val="000000" w:themeColor="text1"/>
          <w:kern w:val="0"/>
          <w:sz w:val="24"/>
          <w:szCs w:val="24"/>
        </w:rPr>
        <w:t>来源：中国电子报</w:t>
      </w:r>
    </w:p>
    <w:p w:rsidR="00E309BC" w:rsidRPr="00E309BC" w:rsidRDefault="00E309BC" w:rsidP="00E309BC">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E309BC">
        <w:rPr>
          <w:rFonts w:ascii="宋体" w:eastAsia="宋体" w:hAnsi="宋体" w:cs="宋体"/>
          <w:color w:val="000000" w:themeColor="text1"/>
          <w:kern w:val="0"/>
          <w:sz w:val="24"/>
          <w:szCs w:val="24"/>
        </w:rPr>
        <w:t>在8月21日世界机器人大会开幕式上，世界机器人合作组织理事长、中国科学院院士乔红代表主办方发布了《人形机器人十大趋势展望》，对人形机器人未来发展进行了前瞻预测。</w:t>
      </w:r>
    </w:p>
    <w:p w:rsidR="00E309BC" w:rsidRPr="00E309BC" w:rsidRDefault="00E309BC" w:rsidP="00474E1A">
      <w:pPr>
        <w:widowControl/>
        <w:shd w:val="clear" w:color="auto" w:fill="FFFFFF"/>
        <w:spacing w:line="360" w:lineRule="auto"/>
        <w:jc w:val="center"/>
        <w:rPr>
          <w:rFonts w:ascii="宋体" w:eastAsia="宋体" w:hAnsi="宋体" w:cs="宋体"/>
          <w:color w:val="000000" w:themeColor="text1"/>
          <w:kern w:val="0"/>
          <w:sz w:val="24"/>
          <w:szCs w:val="24"/>
        </w:rPr>
      </w:pPr>
      <w:bookmarkStart w:id="0" w:name="_GoBack"/>
      <w:bookmarkEnd w:id="0"/>
      <w:r w:rsidRPr="00E309BC">
        <w:rPr>
          <w:rFonts w:ascii="宋体" w:eastAsia="宋体" w:hAnsi="宋体" w:cs="宋体" w:hint="eastAsia"/>
          <w:noProof/>
          <w:color w:val="000000" w:themeColor="text1"/>
          <w:kern w:val="0"/>
          <w:sz w:val="24"/>
          <w:szCs w:val="24"/>
        </w:rPr>
        <w:drawing>
          <wp:inline distT="0" distB="0" distL="0" distR="0" wp14:anchorId="1B15B082" wp14:editId="2A21309D">
            <wp:extent cx="4905375" cy="2191951"/>
            <wp:effectExtent l="0" t="0" r="0" b="0"/>
            <wp:docPr id="1" name="图片 1" descr="https://www.861718.com/member/kindeditor/attached/image/20240909/20240909095654_87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861718.com/member/kindeditor/attached/image/20240909/20240909095654_8708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05375" cy="2191951"/>
                    </a:xfrm>
                    <a:prstGeom prst="rect">
                      <a:avLst/>
                    </a:prstGeom>
                    <a:noFill/>
                    <a:ln>
                      <a:noFill/>
                    </a:ln>
                  </pic:spPr>
                </pic:pic>
              </a:graphicData>
            </a:graphic>
          </wp:inline>
        </w:drawing>
      </w:r>
    </w:p>
    <w:p w:rsidR="00E309BC" w:rsidRPr="00E309BC" w:rsidRDefault="00E309BC" w:rsidP="00E309BC">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E309BC">
        <w:rPr>
          <w:rFonts w:ascii="宋体" w:eastAsia="宋体" w:hAnsi="宋体" w:cs="宋体"/>
          <w:b/>
          <w:bCs/>
          <w:color w:val="000000" w:themeColor="text1"/>
          <w:kern w:val="0"/>
          <w:sz w:val="24"/>
          <w:szCs w:val="24"/>
        </w:rPr>
        <w:t>一是人形机器人专属部组件与材料</w:t>
      </w:r>
      <w:r w:rsidRPr="00E309BC">
        <w:rPr>
          <w:rFonts w:ascii="宋体" w:eastAsia="宋体" w:hAnsi="宋体" w:cs="宋体"/>
          <w:color w:val="000000" w:themeColor="text1"/>
          <w:kern w:val="0"/>
          <w:sz w:val="24"/>
          <w:szCs w:val="24"/>
        </w:rPr>
        <w:t>。高爆发电机、</w:t>
      </w:r>
      <w:proofErr w:type="gramStart"/>
      <w:r w:rsidRPr="00E309BC">
        <w:rPr>
          <w:rFonts w:ascii="宋体" w:eastAsia="宋体" w:hAnsi="宋体" w:cs="宋体"/>
          <w:color w:val="000000" w:themeColor="text1"/>
          <w:kern w:val="0"/>
          <w:sz w:val="24"/>
          <w:szCs w:val="24"/>
        </w:rPr>
        <w:t>高算力</w:t>
      </w:r>
      <w:proofErr w:type="gramEnd"/>
      <w:r w:rsidRPr="00E309BC">
        <w:rPr>
          <w:rFonts w:ascii="宋体" w:eastAsia="宋体" w:hAnsi="宋体" w:cs="宋体"/>
          <w:color w:val="000000" w:themeColor="text1"/>
          <w:kern w:val="0"/>
          <w:sz w:val="24"/>
          <w:szCs w:val="24"/>
        </w:rPr>
        <w:t>芯片、精密减速器、高精度传感器、长续航电池等核心零部件，将构筑起更加稳定、高性能的人形机器人硬件系统。</w:t>
      </w:r>
    </w:p>
    <w:p w:rsidR="00E309BC" w:rsidRPr="00E309BC" w:rsidRDefault="00E309BC" w:rsidP="00E309BC">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E309BC">
        <w:rPr>
          <w:rFonts w:ascii="宋体" w:eastAsia="宋体" w:hAnsi="宋体" w:cs="宋体"/>
          <w:b/>
          <w:bCs/>
          <w:color w:val="000000" w:themeColor="text1"/>
          <w:kern w:val="0"/>
          <w:sz w:val="24"/>
          <w:szCs w:val="24"/>
        </w:rPr>
        <w:t>二是人工智能赋能人形机器人设计</w:t>
      </w:r>
      <w:r w:rsidRPr="00E309BC">
        <w:rPr>
          <w:rFonts w:ascii="宋体" w:eastAsia="宋体" w:hAnsi="宋体" w:cs="宋体"/>
          <w:color w:val="000000" w:themeColor="text1"/>
          <w:kern w:val="0"/>
          <w:sz w:val="24"/>
          <w:szCs w:val="24"/>
        </w:rPr>
        <w:t>。基于神经网络、图语法、进化算法等人工智能技术，人形机器人将能够根据场景和任务需求，自动构建腿足、手臂、躯干等模块，实现形态和控制的协同优化。</w:t>
      </w:r>
    </w:p>
    <w:p w:rsidR="00E309BC" w:rsidRPr="00E309BC" w:rsidRDefault="00E309BC" w:rsidP="00E309BC">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E309BC">
        <w:rPr>
          <w:rFonts w:ascii="宋体" w:eastAsia="宋体" w:hAnsi="宋体" w:cs="宋体"/>
          <w:b/>
          <w:bCs/>
          <w:color w:val="000000" w:themeColor="text1"/>
          <w:kern w:val="0"/>
          <w:sz w:val="24"/>
          <w:szCs w:val="24"/>
        </w:rPr>
        <w:t>三是人形机器人运动智能</w:t>
      </w:r>
      <w:r w:rsidRPr="00E309BC">
        <w:rPr>
          <w:rFonts w:ascii="宋体" w:eastAsia="宋体" w:hAnsi="宋体" w:cs="宋体"/>
          <w:color w:val="000000" w:themeColor="text1"/>
          <w:kern w:val="0"/>
          <w:sz w:val="24"/>
          <w:szCs w:val="24"/>
        </w:rPr>
        <w:t>。人形机器人运动智能将实现三类能力，一是复杂地形行走：有望适应为人类搭建的斜坡、阶梯、门槛等复杂地形和狭窄环境，实现稳定、自适应、抗干扰的行走。二是双臂协同操作：在下半身抖动的情况下，将通过双臂协作，使用人类的工具和装备，完成高性能操作任务。三是“软补硬”技术：在硬件性能欠佳和传感信息匮乏时，将通过软补硬技术系统寻找和充分利用环境和信息，弥补硬件的不足，实现高水准的任务执行。</w:t>
      </w:r>
    </w:p>
    <w:p w:rsidR="00E309BC" w:rsidRPr="00E309BC" w:rsidRDefault="00E309BC" w:rsidP="00E309BC">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E309BC">
        <w:rPr>
          <w:rFonts w:ascii="宋体" w:eastAsia="宋体" w:hAnsi="宋体" w:cs="宋体"/>
          <w:b/>
          <w:bCs/>
          <w:color w:val="000000" w:themeColor="text1"/>
          <w:kern w:val="0"/>
          <w:sz w:val="24"/>
          <w:szCs w:val="24"/>
        </w:rPr>
        <w:t>四是人形机器人多模态大模型</w:t>
      </w:r>
      <w:r w:rsidRPr="00E309BC">
        <w:rPr>
          <w:rFonts w:ascii="宋体" w:eastAsia="宋体" w:hAnsi="宋体" w:cs="宋体"/>
          <w:color w:val="000000" w:themeColor="text1"/>
          <w:kern w:val="0"/>
          <w:sz w:val="24"/>
          <w:szCs w:val="24"/>
        </w:rPr>
        <w:t>。人形机器人多模态大模型将能够通过融合语音、图像文本、传感信号、3D点云等多模态信息，为人形机器人的感认知和决策规划提供更强的多模态理解、生成和关联能力，提升在复杂场景任务中的泛化能力。</w:t>
      </w:r>
    </w:p>
    <w:p w:rsidR="00E309BC" w:rsidRPr="00E309BC" w:rsidRDefault="00E309BC" w:rsidP="00E309BC">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E309BC">
        <w:rPr>
          <w:rFonts w:ascii="宋体" w:eastAsia="宋体" w:hAnsi="宋体" w:cs="宋体"/>
          <w:b/>
          <w:bCs/>
          <w:color w:val="000000" w:themeColor="text1"/>
          <w:kern w:val="0"/>
          <w:sz w:val="24"/>
          <w:szCs w:val="24"/>
        </w:rPr>
        <w:lastRenderedPageBreak/>
        <w:t>五是人形机器人大规模数据集</w:t>
      </w:r>
      <w:r w:rsidRPr="00E309BC">
        <w:rPr>
          <w:rFonts w:ascii="宋体" w:eastAsia="宋体" w:hAnsi="宋体" w:cs="宋体"/>
          <w:color w:val="000000" w:themeColor="text1"/>
          <w:kern w:val="0"/>
          <w:sz w:val="24"/>
          <w:szCs w:val="24"/>
        </w:rPr>
        <w:t>。基于仿真合成或实体机器人采集，构建大规模、标准化的人形机器人数据集，有利于提高人形机器人本体设计、仿真训练和算法迁移的能力。</w:t>
      </w:r>
    </w:p>
    <w:p w:rsidR="00E309BC" w:rsidRPr="00E309BC" w:rsidRDefault="00E309BC" w:rsidP="00E309BC">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E309BC">
        <w:rPr>
          <w:rFonts w:ascii="宋体" w:eastAsia="宋体" w:hAnsi="宋体" w:cs="宋体"/>
          <w:b/>
          <w:bCs/>
          <w:color w:val="000000" w:themeColor="text1"/>
          <w:kern w:val="0"/>
          <w:sz w:val="24"/>
          <w:szCs w:val="24"/>
        </w:rPr>
        <w:t>六是人形</w:t>
      </w:r>
      <w:proofErr w:type="gramStart"/>
      <w:r w:rsidRPr="00E309BC">
        <w:rPr>
          <w:rFonts w:ascii="宋体" w:eastAsia="宋体" w:hAnsi="宋体" w:cs="宋体"/>
          <w:b/>
          <w:bCs/>
          <w:color w:val="000000" w:themeColor="text1"/>
          <w:kern w:val="0"/>
          <w:sz w:val="24"/>
          <w:szCs w:val="24"/>
        </w:rPr>
        <w:t>机器人具身智能</w:t>
      </w:r>
      <w:proofErr w:type="gramEnd"/>
      <w:r w:rsidRPr="00E309BC">
        <w:rPr>
          <w:rFonts w:ascii="宋体" w:eastAsia="宋体" w:hAnsi="宋体" w:cs="宋体"/>
          <w:color w:val="000000" w:themeColor="text1"/>
          <w:kern w:val="0"/>
          <w:sz w:val="24"/>
          <w:szCs w:val="24"/>
        </w:rPr>
        <w:t>。</w:t>
      </w:r>
      <w:proofErr w:type="gramStart"/>
      <w:r w:rsidRPr="00E309BC">
        <w:rPr>
          <w:rFonts w:ascii="宋体" w:eastAsia="宋体" w:hAnsi="宋体" w:cs="宋体"/>
          <w:color w:val="000000" w:themeColor="text1"/>
          <w:kern w:val="0"/>
          <w:sz w:val="24"/>
          <w:szCs w:val="24"/>
        </w:rPr>
        <w:t>具身智能</w:t>
      </w:r>
      <w:proofErr w:type="gramEnd"/>
      <w:r w:rsidRPr="00E309BC">
        <w:rPr>
          <w:rFonts w:ascii="宋体" w:eastAsia="宋体" w:hAnsi="宋体" w:cs="宋体"/>
          <w:color w:val="000000" w:themeColor="text1"/>
          <w:kern w:val="0"/>
          <w:sz w:val="24"/>
          <w:szCs w:val="24"/>
        </w:rPr>
        <w:t>是可以在高变化下做出迅猛、精准反应的高质量、高性能智能系统。它既不是单纯的虚拟环境下的计算机仿真，也不是完全偏于物理空间的机电系统，与人形机器人系统紧密相关。</w:t>
      </w:r>
    </w:p>
    <w:p w:rsidR="00E309BC" w:rsidRPr="00E309BC" w:rsidRDefault="00E309BC" w:rsidP="00E309BC">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E309BC">
        <w:rPr>
          <w:rFonts w:ascii="宋体" w:eastAsia="宋体" w:hAnsi="宋体" w:cs="宋体"/>
          <w:b/>
          <w:bCs/>
          <w:color w:val="000000" w:themeColor="text1"/>
          <w:kern w:val="0"/>
          <w:sz w:val="24"/>
          <w:szCs w:val="24"/>
        </w:rPr>
        <w:t>七是受人体结构和神经机制启发的人形机器人</w:t>
      </w:r>
      <w:r w:rsidRPr="00E309BC">
        <w:rPr>
          <w:rFonts w:ascii="宋体" w:eastAsia="宋体" w:hAnsi="宋体" w:cs="宋体"/>
          <w:color w:val="000000" w:themeColor="text1"/>
          <w:kern w:val="0"/>
          <w:sz w:val="24"/>
          <w:szCs w:val="24"/>
        </w:rPr>
        <w:t>。不同于现有人形机器人从外向内地模拟人的功能，该类人形机器人能够从内向外地模拟人的肌肉骨骼系统和神经机理，探索人类实现高灵巧、高柔顺、高智能行为的本质机理。作为人形机器人研究的新途径，该类机器人有望搭建更接近人的高效稳定系统。</w:t>
      </w:r>
    </w:p>
    <w:p w:rsidR="00E309BC" w:rsidRPr="00E309BC" w:rsidRDefault="00E309BC" w:rsidP="00E309BC">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E309BC">
        <w:rPr>
          <w:rFonts w:ascii="宋体" w:eastAsia="宋体" w:hAnsi="宋体" w:cs="宋体"/>
          <w:b/>
          <w:bCs/>
          <w:color w:val="000000" w:themeColor="text1"/>
          <w:kern w:val="0"/>
          <w:sz w:val="24"/>
          <w:szCs w:val="24"/>
        </w:rPr>
        <w:t>八是人形机器人开源社区</w:t>
      </w:r>
      <w:r w:rsidRPr="00E309BC">
        <w:rPr>
          <w:rFonts w:ascii="宋体" w:eastAsia="宋体" w:hAnsi="宋体" w:cs="宋体"/>
          <w:color w:val="000000" w:themeColor="text1"/>
          <w:kern w:val="0"/>
          <w:sz w:val="24"/>
          <w:szCs w:val="24"/>
        </w:rPr>
        <w:t>。人形机器人开源社区将在全球范围内聚集人形机器人领域专家学者，促进技术研讨、信息交流和多方合作，助力产业链上下游的深度融合与协同发展。</w:t>
      </w:r>
    </w:p>
    <w:p w:rsidR="00E309BC" w:rsidRPr="00E309BC" w:rsidRDefault="00E309BC" w:rsidP="00E309BC">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E309BC">
        <w:rPr>
          <w:rFonts w:ascii="宋体" w:eastAsia="宋体" w:hAnsi="宋体" w:cs="宋体"/>
          <w:b/>
          <w:bCs/>
          <w:color w:val="000000" w:themeColor="text1"/>
          <w:kern w:val="0"/>
          <w:sz w:val="24"/>
          <w:szCs w:val="24"/>
        </w:rPr>
        <w:t>九是人形机器人大工厂</w:t>
      </w:r>
      <w:r w:rsidRPr="00E309BC">
        <w:rPr>
          <w:rFonts w:ascii="宋体" w:eastAsia="宋体" w:hAnsi="宋体" w:cs="宋体"/>
          <w:color w:val="000000" w:themeColor="text1"/>
          <w:kern w:val="0"/>
          <w:sz w:val="24"/>
          <w:szCs w:val="24"/>
        </w:rPr>
        <w:t>。人形机器人大工厂将在软件环境打通基于分析技术和大模型的本体设计—控制—智能算法研发，根据性能需求快速、定制化地设计和加工高质量、智能人形机器人系统，通过软硬一致性和新型零部件研发，实现硬件系统及其验证。</w:t>
      </w:r>
    </w:p>
    <w:p w:rsidR="00E309BC" w:rsidRPr="00E309BC" w:rsidRDefault="00E309BC" w:rsidP="00E309BC">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E309BC">
        <w:rPr>
          <w:rFonts w:ascii="宋体" w:eastAsia="宋体" w:hAnsi="宋体" w:cs="宋体"/>
          <w:b/>
          <w:bCs/>
          <w:color w:val="000000" w:themeColor="text1"/>
          <w:kern w:val="0"/>
          <w:sz w:val="24"/>
          <w:szCs w:val="24"/>
        </w:rPr>
        <w:t>十是人形机器人的道德伦理与安全性</w:t>
      </w:r>
      <w:r w:rsidRPr="00E309BC">
        <w:rPr>
          <w:rFonts w:ascii="宋体" w:eastAsia="宋体" w:hAnsi="宋体" w:cs="宋体"/>
          <w:color w:val="000000" w:themeColor="text1"/>
          <w:kern w:val="0"/>
          <w:sz w:val="24"/>
          <w:szCs w:val="24"/>
        </w:rPr>
        <w:t>。通过制定相关法律法规，确保人形机器人的设计、开发和应用合乎人类道德和伦理价值，持久保障人类使用人形机器人的权益和安全，将为全人类带来更多福祉和便利。</w:t>
      </w:r>
    </w:p>
    <w:p w:rsidR="00E309BC" w:rsidRPr="00E309BC" w:rsidRDefault="00E309BC" w:rsidP="00E309BC">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p>
    <w:p w:rsidR="00317076" w:rsidRPr="00E309BC" w:rsidRDefault="00317076" w:rsidP="00E309BC">
      <w:pPr>
        <w:spacing w:line="360" w:lineRule="auto"/>
        <w:ind w:firstLineChars="200" w:firstLine="480"/>
        <w:rPr>
          <w:rFonts w:ascii="宋体" w:eastAsia="宋体" w:hAnsi="宋体"/>
          <w:color w:val="000000" w:themeColor="text1"/>
          <w:sz w:val="24"/>
          <w:szCs w:val="24"/>
        </w:rPr>
      </w:pPr>
    </w:p>
    <w:sectPr w:rsidR="00317076" w:rsidRPr="00E309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E8F"/>
    <w:rsid w:val="00134E8F"/>
    <w:rsid w:val="00317076"/>
    <w:rsid w:val="00474E1A"/>
    <w:rsid w:val="00E30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309B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309BC"/>
    <w:rPr>
      <w:rFonts w:ascii="宋体" w:eastAsia="宋体" w:hAnsi="宋体" w:cs="宋体"/>
      <w:b/>
      <w:bCs/>
      <w:kern w:val="36"/>
      <w:sz w:val="48"/>
      <w:szCs w:val="48"/>
    </w:rPr>
  </w:style>
  <w:style w:type="paragraph" w:styleId="a3">
    <w:name w:val="Normal (Web)"/>
    <w:basedOn w:val="a"/>
    <w:uiPriority w:val="99"/>
    <w:semiHidden/>
    <w:unhideWhenUsed/>
    <w:rsid w:val="00E309B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309BC"/>
    <w:rPr>
      <w:b/>
      <w:bCs/>
    </w:rPr>
  </w:style>
  <w:style w:type="paragraph" w:styleId="a5">
    <w:name w:val="Balloon Text"/>
    <w:basedOn w:val="a"/>
    <w:link w:val="Char"/>
    <w:uiPriority w:val="99"/>
    <w:semiHidden/>
    <w:unhideWhenUsed/>
    <w:rsid w:val="00E309BC"/>
    <w:rPr>
      <w:sz w:val="18"/>
      <w:szCs w:val="18"/>
    </w:rPr>
  </w:style>
  <w:style w:type="character" w:customStyle="1" w:styleId="Char">
    <w:name w:val="批注框文本 Char"/>
    <w:basedOn w:val="a0"/>
    <w:link w:val="a5"/>
    <w:uiPriority w:val="99"/>
    <w:semiHidden/>
    <w:rsid w:val="00E309B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309B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309BC"/>
    <w:rPr>
      <w:rFonts w:ascii="宋体" w:eastAsia="宋体" w:hAnsi="宋体" w:cs="宋体"/>
      <w:b/>
      <w:bCs/>
      <w:kern w:val="36"/>
      <w:sz w:val="48"/>
      <w:szCs w:val="48"/>
    </w:rPr>
  </w:style>
  <w:style w:type="paragraph" w:styleId="a3">
    <w:name w:val="Normal (Web)"/>
    <w:basedOn w:val="a"/>
    <w:uiPriority w:val="99"/>
    <w:semiHidden/>
    <w:unhideWhenUsed/>
    <w:rsid w:val="00E309B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309BC"/>
    <w:rPr>
      <w:b/>
      <w:bCs/>
    </w:rPr>
  </w:style>
  <w:style w:type="paragraph" w:styleId="a5">
    <w:name w:val="Balloon Text"/>
    <w:basedOn w:val="a"/>
    <w:link w:val="Char"/>
    <w:uiPriority w:val="99"/>
    <w:semiHidden/>
    <w:unhideWhenUsed/>
    <w:rsid w:val="00E309BC"/>
    <w:rPr>
      <w:sz w:val="18"/>
      <w:szCs w:val="18"/>
    </w:rPr>
  </w:style>
  <w:style w:type="character" w:customStyle="1" w:styleId="Char">
    <w:name w:val="批注框文本 Char"/>
    <w:basedOn w:val="a0"/>
    <w:link w:val="a5"/>
    <w:uiPriority w:val="99"/>
    <w:semiHidden/>
    <w:rsid w:val="00E309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70167">
      <w:bodyDiv w:val="1"/>
      <w:marLeft w:val="0"/>
      <w:marRight w:val="0"/>
      <w:marTop w:val="0"/>
      <w:marBottom w:val="0"/>
      <w:divBdr>
        <w:top w:val="none" w:sz="0" w:space="0" w:color="auto"/>
        <w:left w:val="none" w:sz="0" w:space="0" w:color="auto"/>
        <w:bottom w:val="none" w:sz="0" w:space="0" w:color="auto"/>
        <w:right w:val="none" w:sz="0" w:space="0" w:color="auto"/>
      </w:divBdr>
      <w:divsChild>
        <w:div w:id="1018578603">
          <w:marLeft w:val="0"/>
          <w:marRight w:val="0"/>
          <w:marTop w:val="165"/>
          <w:marBottom w:val="0"/>
          <w:divBdr>
            <w:top w:val="none" w:sz="0" w:space="0" w:color="auto"/>
            <w:left w:val="none" w:sz="0" w:space="0" w:color="auto"/>
            <w:bottom w:val="none" w:sz="0" w:space="0" w:color="auto"/>
            <w:right w:val="none" w:sz="0" w:space="0" w:color="auto"/>
          </w:divBdr>
        </w:div>
        <w:div w:id="922375283">
          <w:marLeft w:val="0"/>
          <w:marRight w:val="0"/>
          <w:marTop w:val="0"/>
          <w:marBottom w:val="0"/>
          <w:divBdr>
            <w:top w:val="none" w:sz="0" w:space="0" w:color="auto"/>
            <w:left w:val="none" w:sz="0" w:space="0" w:color="auto"/>
            <w:bottom w:val="none" w:sz="0" w:space="0" w:color="auto"/>
            <w:right w:val="none" w:sz="0" w:space="0" w:color="auto"/>
          </w:divBdr>
          <w:divsChild>
            <w:div w:id="2031637454">
              <w:marLeft w:val="0"/>
              <w:marRight w:val="0"/>
              <w:marTop w:val="0"/>
              <w:marBottom w:val="0"/>
              <w:divBdr>
                <w:top w:val="none" w:sz="0" w:space="0" w:color="auto"/>
                <w:left w:val="none" w:sz="0" w:space="0" w:color="auto"/>
                <w:bottom w:val="none" w:sz="0" w:space="0" w:color="auto"/>
                <w:right w:val="none" w:sz="0" w:space="0" w:color="auto"/>
              </w:divBdr>
              <w:divsChild>
                <w:div w:id="5641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59974">
          <w:marLeft w:val="0"/>
          <w:marRight w:val="0"/>
          <w:marTop w:val="0"/>
          <w:marBottom w:val="0"/>
          <w:divBdr>
            <w:top w:val="none" w:sz="0" w:space="0" w:color="auto"/>
            <w:left w:val="none" w:sz="0" w:space="0" w:color="auto"/>
            <w:bottom w:val="none" w:sz="0" w:space="0" w:color="auto"/>
            <w:right w:val="none" w:sz="0" w:space="0" w:color="auto"/>
          </w:divBdr>
          <w:divsChild>
            <w:div w:id="166127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174</Words>
  <Characters>997</Characters>
  <Application>Microsoft Office Word</Application>
  <DocSecurity>0</DocSecurity>
  <Lines>8</Lines>
  <Paragraphs>2</Paragraphs>
  <ScaleCrop>false</ScaleCrop>
  <Company>Organization</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2024-09-11T03:35:00Z</dcterms:created>
  <dcterms:modified xsi:type="dcterms:W3CDTF">2024-09-11T03:37:00Z</dcterms:modified>
</cp:coreProperties>
</file>