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E6" w:rsidRDefault="005164E6" w:rsidP="005164E6">
      <w:pPr>
        <w:widowControl/>
        <w:shd w:val="clear" w:color="auto" w:fill="FFFFFF"/>
        <w:spacing w:line="360" w:lineRule="auto"/>
        <w:jc w:val="center"/>
        <w:outlineLvl w:val="0"/>
        <w:rPr>
          <w:rFonts w:ascii="黑体" w:eastAsia="黑体" w:hAnsi="黑体" w:cs="宋体" w:hint="eastAsia"/>
          <w:b/>
          <w:bCs/>
          <w:color w:val="000000" w:themeColor="text1"/>
          <w:kern w:val="36"/>
          <w:sz w:val="28"/>
          <w:szCs w:val="28"/>
        </w:rPr>
      </w:pPr>
      <w:proofErr w:type="gramStart"/>
      <w:r w:rsidRPr="005164E6">
        <w:rPr>
          <w:rFonts w:ascii="黑体" w:eastAsia="黑体" w:hAnsi="黑体" w:cs="宋体" w:hint="eastAsia"/>
          <w:b/>
          <w:bCs/>
          <w:color w:val="000000" w:themeColor="text1"/>
          <w:kern w:val="36"/>
          <w:sz w:val="28"/>
          <w:szCs w:val="28"/>
        </w:rPr>
        <w:t>鼎阳科技</w:t>
      </w:r>
      <w:proofErr w:type="gramEnd"/>
      <w:r w:rsidRPr="005164E6">
        <w:rPr>
          <w:rFonts w:ascii="黑体" w:eastAsia="黑体" w:hAnsi="黑体" w:cs="宋体" w:hint="eastAsia"/>
          <w:b/>
          <w:bCs/>
          <w:color w:val="000000" w:themeColor="text1"/>
          <w:kern w:val="36"/>
          <w:sz w:val="28"/>
          <w:szCs w:val="28"/>
        </w:rPr>
        <w:t xml:space="preserve">出新品46%员工从事研发 </w:t>
      </w:r>
    </w:p>
    <w:p w:rsidR="005164E6" w:rsidRPr="005164E6" w:rsidRDefault="005164E6" w:rsidP="005164E6">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bookmarkEnd w:id="0"/>
      <w:r w:rsidRPr="005164E6">
        <w:rPr>
          <w:rFonts w:ascii="黑体" w:eastAsia="黑体" w:hAnsi="黑体" w:cs="宋体" w:hint="eastAsia"/>
          <w:b/>
          <w:bCs/>
          <w:color w:val="000000" w:themeColor="text1"/>
          <w:kern w:val="36"/>
          <w:sz w:val="28"/>
          <w:szCs w:val="28"/>
        </w:rPr>
        <w:t>推进高端战略营收净利连续6年双增</w:t>
      </w:r>
    </w:p>
    <w:p w:rsidR="005164E6" w:rsidRPr="005164E6" w:rsidRDefault="005164E6" w:rsidP="005164E6">
      <w:pPr>
        <w:widowControl/>
        <w:shd w:val="clear" w:color="auto" w:fill="FFFFFF"/>
        <w:spacing w:line="360" w:lineRule="auto"/>
        <w:jc w:val="center"/>
        <w:rPr>
          <w:rFonts w:ascii="宋体" w:eastAsia="宋体" w:hAnsi="宋体" w:cs="宋体"/>
          <w:color w:val="000000" w:themeColor="text1"/>
          <w:kern w:val="0"/>
          <w:sz w:val="24"/>
          <w:szCs w:val="24"/>
        </w:rPr>
      </w:pPr>
      <w:r w:rsidRPr="005164E6">
        <w:rPr>
          <w:rFonts w:ascii="宋体" w:eastAsia="宋体" w:hAnsi="宋体" w:cs="宋体"/>
          <w:color w:val="000000" w:themeColor="text1"/>
          <w:kern w:val="0"/>
          <w:sz w:val="24"/>
          <w:szCs w:val="24"/>
        </w:rPr>
        <w:t>来源：长江商报 </w:t>
      </w:r>
      <w:r w:rsidRPr="005164E6">
        <w:rPr>
          <w:rFonts w:ascii="宋体" w:eastAsia="宋体" w:hAnsi="宋体" w:cs="宋体" w:hint="eastAsia"/>
          <w:color w:val="000000" w:themeColor="text1"/>
          <w:kern w:val="0"/>
          <w:sz w:val="24"/>
          <w:szCs w:val="24"/>
        </w:rPr>
        <w:t xml:space="preserve"> </w:t>
      </w:r>
      <w:r w:rsidRPr="005164E6">
        <w:rPr>
          <w:rFonts w:ascii="宋体" w:eastAsia="宋体" w:hAnsi="宋体" w:cs="宋体"/>
          <w:color w:val="000000" w:themeColor="text1"/>
          <w:kern w:val="0"/>
          <w:sz w:val="24"/>
          <w:szCs w:val="24"/>
        </w:rPr>
        <w:t xml:space="preserve">记者 </w:t>
      </w:r>
      <w:proofErr w:type="gramStart"/>
      <w:r w:rsidRPr="005164E6">
        <w:rPr>
          <w:rFonts w:ascii="宋体" w:eastAsia="宋体" w:hAnsi="宋体" w:cs="宋体"/>
          <w:color w:val="000000" w:themeColor="text1"/>
          <w:kern w:val="0"/>
          <w:sz w:val="24"/>
          <w:szCs w:val="24"/>
        </w:rPr>
        <w:t>沈右荣</w:t>
      </w:r>
      <w:proofErr w:type="gramEnd"/>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164E6">
        <w:rPr>
          <w:rFonts w:ascii="宋体" w:eastAsia="宋体" w:hAnsi="宋体" w:cs="宋体"/>
          <w:color w:val="000000" w:themeColor="text1"/>
          <w:kern w:val="0"/>
          <w:sz w:val="24"/>
          <w:szCs w:val="24"/>
        </w:rPr>
        <w:t>坚持研发创新驱动</w:t>
      </w:r>
      <w:proofErr w:type="gramStart"/>
      <w:r w:rsidRPr="005164E6">
        <w:rPr>
          <w:rFonts w:ascii="宋体" w:eastAsia="宋体" w:hAnsi="宋体" w:cs="宋体"/>
          <w:color w:val="000000" w:themeColor="text1"/>
          <w:kern w:val="0"/>
          <w:sz w:val="24"/>
          <w:szCs w:val="24"/>
        </w:rPr>
        <w:t>的鼎阳科技</w:t>
      </w:r>
      <w:proofErr w:type="gramEnd"/>
      <w:r w:rsidRPr="005164E6">
        <w:rPr>
          <w:rFonts w:ascii="宋体" w:eastAsia="宋体" w:hAnsi="宋体" w:cs="宋体"/>
          <w:color w:val="000000" w:themeColor="text1"/>
          <w:kern w:val="0"/>
          <w:sz w:val="24"/>
          <w:szCs w:val="24"/>
        </w:rPr>
        <w:t>（688112.SH）又发布新的研发转化成果。</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164E6">
        <w:rPr>
          <w:rFonts w:ascii="宋体" w:eastAsia="宋体" w:hAnsi="宋体" w:cs="宋体"/>
          <w:color w:val="000000" w:themeColor="text1"/>
          <w:kern w:val="0"/>
          <w:sz w:val="24"/>
          <w:szCs w:val="24"/>
        </w:rPr>
        <w:t>日前，</w:t>
      </w:r>
      <w:proofErr w:type="gramStart"/>
      <w:r w:rsidRPr="005164E6">
        <w:rPr>
          <w:rFonts w:ascii="宋体" w:eastAsia="宋体" w:hAnsi="宋体" w:cs="宋体"/>
          <w:color w:val="000000" w:themeColor="text1"/>
          <w:kern w:val="0"/>
          <w:sz w:val="24"/>
          <w:szCs w:val="24"/>
        </w:rPr>
        <w:t>鼎阳科技</w:t>
      </w:r>
      <w:proofErr w:type="gramEnd"/>
      <w:r w:rsidRPr="005164E6">
        <w:rPr>
          <w:rFonts w:ascii="宋体" w:eastAsia="宋体" w:hAnsi="宋体" w:cs="宋体"/>
          <w:color w:val="000000" w:themeColor="text1"/>
          <w:kern w:val="0"/>
          <w:sz w:val="24"/>
          <w:szCs w:val="24"/>
        </w:rPr>
        <w:t>发布的公告显示，公司正式公布了新产品SSG6082A-V矢量信号发生器。公司称，新产品的发布，有助于巩固和提升公司的综合竞争力，对未来的发展将产生积极影响。</w:t>
      </w:r>
    </w:p>
    <w:p w:rsidR="005164E6" w:rsidRPr="005164E6" w:rsidRDefault="005164E6" w:rsidP="005164E6">
      <w:pPr>
        <w:widowControl/>
        <w:shd w:val="clear" w:color="auto" w:fill="FFFFFF"/>
        <w:spacing w:line="360" w:lineRule="auto"/>
        <w:jc w:val="center"/>
        <w:rPr>
          <w:rFonts w:ascii="宋体" w:eastAsia="宋体" w:hAnsi="宋体" w:cs="宋体"/>
          <w:color w:val="000000" w:themeColor="text1"/>
          <w:kern w:val="0"/>
          <w:sz w:val="24"/>
          <w:szCs w:val="24"/>
        </w:rPr>
      </w:pPr>
      <w:r w:rsidRPr="005164E6">
        <w:rPr>
          <w:rFonts w:ascii="宋体" w:eastAsia="宋体" w:hAnsi="宋体" w:cs="宋体" w:hint="eastAsia"/>
          <w:noProof/>
          <w:color w:val="000000" w:themeColor="text1"/>
          <w:kern w:val="0"/>
          <w:sz w:val="24"/>
          <w:szCs w:val="24"/>
        </w:rPr>
        <w:drawing>
          <wp:inline distT="0" distB="0" distL="0" distR="0" wp14:anchorId="6AA42C76" wp14:editId="374A9EA2">
            <wp:extent cx="5181600" cy="2156666"/>
            <wp:effectExtent l="0" t="0" r="0" b="0"/>
            <wp:docPr id="1" name="图片 1" descr="https://www.861718.com/member/kindeditor/attached/image/20240912/20240912200526_538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0912/20240912200526_5389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1600" cy="2156666"/>
                    </a:xfrm>
                    <a:prstGeom prst="rect">
                      <a:avLst/>
                    </a:prstGeom>
                    <a:noFill/>
                    <a:ln>
                      <a:noFill/>
                    </a:ln>
                  </pic:spPr>
                </pic:pic>
              </a:graphicData>
            </a:graphic>
          </wp:inline>
        </w:drawing>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5164E6">
        <w:rPr>
          <w:rFonts w:ascii="宋体" w:eastAsia="宋体" w:hAnsi="宋体" w:cs="宋体"/>
          <w:color w:val="000000" w:themeColor="text1"/>
          <w:kern w:val="0"/>
          <w:sz w:val="24"/>
          <w:szCs w:val="24"/>
        </w:rPr>
        <w:t>鼎阳科技</w:t>
      </w:r>
      <w:proofErr w:type="gramEnd"/>
      <w:r w:rsidRPr="005164E6">
        <w:rPr>
          <w:rFonts w:ascii="宋体" w:eastAsia="宋体" w:hAnsi="宋体" w:cs="宋体"/>
          <w:color w:val="000000" w:themeColor="text1"/>
          <w:kern w:val="0"/>
          <w:sz w:val="24"/>
          <w:szCs w:val="24"/>
        </w:rPr>
        <w:t>是一家全球极少数具有数字示波器、信号发生器、频谱分析仪和矢量网络分析仪四大通用电子测试测量仪器主力产品研发、生产和销售能力的通用电子测试测量仪器企业，公司46%的员工从事研发。今年以来，公司累计已发布5款新产品。</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5164E6">
        <w:rPr>
          <w:rFonts w:ascii="宋体" w:eastAsia="宋体" w:hAnsi="宋体" w:cs="宋体"/>
          <w:color w:val="000000" w:themeColor="text1"/>
          <w:kern w:val="0"/>
          <w:sz w:val="24"/>
          <w:szCs w:val="24"/>
        </w:rPr>
        <w:t>财报披露</w:t>
      </w:r>
      <w:proofErr w:type="gramEnd"/>
      <w:r w:rsidRPr="005164E6">
        <w:rPr>
          <w:rFonts w:ascii="宋体" w:eastAsia="宋体" w:hAnsi="宋体" w:cs="宋体"/>
          <w:color w:val="000000" w:themeColor="text1"/>
          <w:kern w:val="0"/>
          <w:sz w:val="24"/>
          <w:szCs w:val="24"/>
        </w:rPr>
        <w:t>，公司深耕全球化，2023年来自境外市场收入占比接近60%。</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164E6">
        <w:rPr>
          <w:rFonts w:ascii="宋体" w:eastAsia="宋体" w:hAnsi="宋体" w:cs="宋体"/>
          <w:color w:val="000000" w:themeColor="text1"/>
          <w:kern w:val="0"/>
          <w:sz w:val="24"/>
          <w:szCs w:val="24"/>
        </w:rPr>
        <w:t>长江商报记者注意到，</w:t>
      </w:r>
      <w:proofErr w:type="gramStart"/>
      <w:r w:rsidRPr="005164E6">
        <w:rPr>
          <w:rFonts w:ascii="宋体" w:eastAsia="宋体" w:hAnsi="宋体" w:cs="宋体"/>
          <w:color w:val="000000" w:themeColor="text1"/>
          <w:kern w:val="0"/>
          <w:sz w:val="24"/>
          <w:szCs w:val="24"/>
        </w:rPr>
        <w:t>鼎阳科技</w:t>
      </w:r>
      <w:proofErr w:type="gramEnd"/>
      <w:r w:rsidRPr="005164E6">
        <w:rPr>
          <w:rFonts w:ascii="宋体" w:eastAsia="宋体" w:hAnsi="宋体" w:cs="宋体"/>
          <w:color w:val="000000" w:themeColor="text1"/>
          <w:kern w:val="0"/>
          <w:sz w:val="24"/>
          <w:szCs w:val="24"/>
        </w:rPr>
        <w:t>盈利能力总体上在不断提升。2018年至2023年的6个年度，公司实现的营业收入、归属于母公司股东的净利润（以下简称“净利润”）持续双增。</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5164E6">
        <w:rPr>
          <w:rFonts w:ascii="宋体" w:eastAsia="宋体" w:hAnsi="宋体" w:cs="宋体"/>
          <w:color w:val="000000" w:themeColor="text1"/>
          <w:kern w:val="0"/>
          <w:sz w:val="24"/>
          <w:szCs w:val="24"/>
        </w:rPr>
        <w:t>鼎阳科技</w:t>
      </w:r>
      <w:proofErr w:type="gramEnd"/>
      <w:r w:rsidRPr="005164E6">
        <w:rPr>
          <w:rFonts w:ascii="宋体" w:eastAsia="宋体" w:hAnsi="宋体" w:cs="宋体"/>
          <w:color w:val="000000" w:themeColor="text1"/>
          <w:kern w:val="0"/>
          <w:sz w:val="24"/>
          <w:szCs w:val="24"/>
        </w:rPr>
        <w:t>再推股权激励，覆盖101名技术骨干。业绩考核目标为，未来三年，营收或净利润，或是高端产品收入继续保持至少20%以上速度增长。</w:t>
      </w:r>
    </w:p>
    <w:p w:rsidR="005164E6" w:rsidRPr="005164E6" w:rsidRDefault="005164E6" w:rsidP="005164E6">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5164E6">
        <w:rPr>
          <w:rFonts w:ascii="宋体" w:eastAsia="宋体" w:hAnsi="宋体" w:cs="宋体"/>
          <w:b/>
          <w:bCs/>
          <w:color w:val="000000" w:themeColor="text1"/>
          <w:kern w:val="0"/>
          <w:sz w:val="24"/>
          <w:szCs w:val="24"/>
        </w:rPr>
        <w:t>年内已经发布5款新品</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5164E6">
        <w:rPr>
          <w:rFonts w:ascii="宋体" w:eastAsia="宋体" w:hAnsi="宋体" w:cs="宋体"/>
          <w:color w:val="000000" w:themeColor="text1"/>
          <w:kern w:val="0"/>
          <w:sz w:val="24"/>
          <w:szCs w:val="24"/>
        </w:rPr>
        <w:t>鼎阳科技</w:t>
      </w:r>
      <w:proofErr w:type="gramEnd"/>
      <w:r w:rsidRPr="005164E6">
        <w:rPr>
          <w:rFonts w:ascii="宋体" w:eastAsia="宋体" w:hAnsi="宋体" w:cs="宋体"/>
          <w:color w:val="000000" w:themeColor="text1"/>
          <w:kern w:val="0"/>
          <w:sz w:val="24"/>
          <w:szCs w:val="24"/>
        </w:rPr>
        <w:t>研发新成果不断出现。</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164E6">
        <w:rPr>
          <w:rFonts w:ascii="宋体" w:eastAsia="宋体" w:hAnsi="宋体" w:cs="宋体"/>
          <w:color w:val="000000" w:themeColor="text1"/>
          <w:kern w:val="0"/>
          <w:sz w:val="24"/>
          <w:szCs w:val="24"/>
        </w:rPr>
        <w:t>9月12日，</w:t>
      </w:r>
      <w:proofErr w:type="gramStart"/>
      <w:r w:rsidRPr="005164E6">
        <w:rPr>
          <w:rFonts w:ascii="宋体" w:eastAsia="宋体" w:hAnsi="宋体" w:cs="宋体"/>
          <w:color w:val="000000" w:themeColor="text1"/>
          <w:kern w:val="0"/>
          <w:sz w:val="24"/>
          <w:szCs w:val="24"/>
        </w:rPr>
        <w:t>鼎阳科技</w:t>
      </w:r>
      <w:proofErr w:type="gramEnd"/>
      <w:r w:rsidRPr="005164E6">
        <w:rPr>
          <w:rFonts w:ascii="宋体" w:eastAsia="宋体" w:hAnsi="宋体" w:cs="宋体"/>
          <w:color w:val="000000" w:themeColor="text1"/>
          <w:kern w:val="0"/>
          <w:sz w:val="24"/>
          <w:szCs w:val="24"/>
        </w:rPr>
        <w:t>正式公开发布SSG6082A-V矢量信号发生器，该产品最大输出频率达7.5GHz，射频调制带宽为1GHz。</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164E6">
        <w:rPr>
          <w:rFonts w:ascii="宋体" w:eastAsia="宋体" w:hAnsi="宋体" w:cs="宋体"/>
          <w:color w:val="000000" w:themeColor="text1"/>
          <w:kern w:val="0"/>
          <w:sz w:val="24"/>
          <w:szCs w:val="24"/>
        </w:rPr>
        <w:lastRenderedPageBreak/>
        <w:t>公告称，该产品既能输出高精度的连续波（CW），又能输出复杂的调制信号，输出频率更稳定，信号质量更高，进一步提高了测试的准确度和可靠性，可广泛应用于通信、教育科研、消费电子等领域。</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164E6">
        <w:rPr>
          <w:rFonts w:ascii="宋体" w:eastAsia="宋体" w:hAnsi="宋体" w:cs="宋体"/>
          <w:color w:val="000000" w:themeColor="text1"/>
          <w:kern w:val="0"/>
          <w:sz w:val="24"/>
          <w:szCs w:val="24"/>
        </w:rPr>
        <w:t>当日，</w:t>
      </w:r>
      <w:proofErr w:type="gramStart"/>
      <w:r w:rsidRPr="005164E6">
        <w:rPr>
          <w:rFonts w:ascii="宋体" w:eastAsia="宋体" w:hAnsi="宋体" w:cs="宋体"/>
          <w:color w:val="000000" w:themeColor="text1"/>
          <w:kern w:val="0"/>
          <w:sz w:val="24"/>
          <w:szCs w:val="24"/>
        </w:rPr>
        <w:t>鼎阳科技</w:t>
      </w:r>
      <w:proofErr w:type="gramEnd"/>
      <w:r w:rsidRPr="005164E6">
        <w:rPr>
          <w:rFonts w:ascii="宋体" w:eastAsia="宋体" w:hAnsi="宋体" w:cs="宋体"/>
          <w:color w:val="000000" w:themeColor="text1"/>
          <w:kern w:val="0"/>
          <w:sz w:val="24"/>
          <w:szCs w:val="24"/>
        </w:rPr>
        <w:t>发布了全新升级的</w:t>
      </w:r>
      <w:proofErr w:type="spellStart"/>
      <w:r w:rsidRPr="005164E6">
        <w:rPr>
          <w:rFonts w:ascii="宋体" w:eastAsia="宋体" w:hAnsi="宋体" w:cs="宋体"/>
          <w:color w:val="000000" w:themeColor="text1"/>
          <w:kern w:val="0"/>
          <w:sz w:val="24"/>
          <w:szCs w:val="24"/>
        </w:rPr>
        <w:t>SigIQPro</w:t>
      </w:r>
      <w:proofErr w:type="spellEnd"/>
      <w:r w:rsidRPr="005164E6">
        <w:rPr>
          <w:rFonts w:ascii="宋体" w:eastAsia="宋体" w:hAnsi="宋体" w:cs="宋体"/>
          <w:color w:val="000000" w:themeColor="text1"/>
          <w:kern w:val="0"/>
          <w:sz w:val="24"/>
          <w:szCs w:val="24"/>
        </w:rPr>
        <w:t>信号生成软件，新增了WLAN、5G NR 和 LTE等通信协议，可更便捷地生成复杂信号。</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5164E6">
        <w:rPr>
          <w:rFonts w:ascii="宋体" w:eastAsia="宋体" w:hAnsi="宋体" w:cs="宋体"/>
          <w:color w:val="000000" w:themeColor="text1"/>
          <w:kern w:val="0"/>
          <w:sz w:val="24"/>
          <w:szCs w:val="24"/>
        </w:rPr>
        <w:t>鼎阳科技称</w:t>
      </w:r>
      <w:proofErr w:type="gramEnd"/>
      <w:r w:rsidRPr="005164E6">
        <w:rPr>
          <w:rFonts w:ascii="宋体" w:eastAsia="宋体" w:hAnsi="宋体" w:cs="宋体"/>
          <w:color w:val="000000" w:themeColor="text1"/>
          <w:kern w:val="0"/>
          <w:sz w:val="24"/>
          <w:szCs w:val="24"/>
        </w:rPr>
        <w:t>，SSG6082A-V矢量信号发生器产品的发布，体现了公司的市场应变能力和产品开发能力，进一步丰富了公司射频微波信号发生器类产品线，拓宽了公司射频微波信号发生器类产品的应用场景和使用范围。</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164E6">
        <w:rPr>
          <w:rFonts w:ascii="宋体" w:eastAsia="宋体" w:hAnsi="宋体" w:cs="宋体"/>
          <w:color w:val="000000" w:themeColor="text1"/>
          <w:kern w:val="0"/>
          <w:sz w:val="24"/>
          <w:szCs w:val="24"/>
        </w:rPr>
        <w:t>目前，市场中与公司新产品具有类似产品性能或市场定位的产品包括但不限于是</w:t>
      </w:r>
      <w:proofErr w:type="gramStart"/>
      <w:r w:rsidRPr="005164E6">
        <w:rPr>
          <w:rFonts w:ascii="宋体" w:eastAsia="宋体" w:hAnsi="宋体" w:cs="宋体"/>
          <w:color w:val="000000" w:themeColor="text1"/>
          <w:kern w:val="0"/>
          <w:sz w:val="24"/>
          <w:szCs w:val="24"/>
        </w:rPr>
        <w:t>德科技</w:t>
      </w:r>
      <w:proofErr w:type="gramEnd"/>
      <w:r w:rsidRPr="005164E6">
        <w:rPr>
          <w:rFonts w:ascii="宋体" w:eastAsia="宋体" w:hAnsi="宋体" w:cs="宋体"/>
          <w:color w:val="000000" w:themeColor="text1"/>
          <w:kern w:val="0"/>
          <w:sz w:val="24"/>
          <w:szCs w:val="24"/>
        </w:rPr>
        <w:t>N5186A MXG系列等产品。</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164E6">
        <w:rPr>
          <w:rFonts w:ascii="宋体" w:eastAsia="宋体" w:hAnsi="宋体" w:cs="宋体"/>
          <w:color w:val="000000" w:themeColor="text1"/>
          <w:kern w:val="0"/>
          <w:sz w:val="24"/>
          <w:szCs w:val="24"/>
        </w:rPr>
        <w:t>7月31日，</w:t>
      </w:r>
      <w:proofErr w:type="gramStart"/>
      <w:r w:rsidRPr="005164E6">
        <w:rPr>
          <w:rFonts w:ascii="宋体" w:eastAsia="宋体" w:hAnsi="宋体" w:cs="宋体"/>
          <w:color w:val="000000" w:themeColor="text1"/>
          <w:kern w:val="0"/>
          <w:sz w:val="24"/>
          <w:szCs w:val="24"/>
        </w:rPr>
        <w:t>鼎阳科技</w:t>
      </w:r>
      <w:proofErr w:type="gramEnd"/>
      <w:r w:rsidRPr="005164E6">
        <w:rPr>
          <w:rFonts w:ascii="宋体" w:eastAsia="宋体" w:hAnsi="宋体" w:cs="宋体"/>
          <w:color w:val="000000" w:themeColor="text1"/>
          <w:kern w:val="0"/>
          <w:sz w:val="24"/>
          <w:szCs w:val="24"/>
        </w:rPr>
        <w:t>也发布了一款新产品，即SPS6000X系列</w:t>
      </w:r>
      <w:proofErr w:type="gramStart"/>
      <w:r w:rsidRPr="005164E6">
        <w:rPr>
          <w:rFonts w:ascii="宋体" w:eastAsia="宋体" w:hAnsi="宋体" w:cs="宋体"/>
          <w:color w:val="000000" w:themeColor="text1"/>
          <w:kern w:val="0"/>
          <w:sz w:val="24"/>
          <w:szCs w:val="24"/>
        </w:rPr>
        <w:t>宽范围</w:t>
      </w:r>
      <w:proofErr w:type="gramEnd"/>
      <w:r w:rsidRPr="005164E6">
        <w:rPr>
          <w:rFonts w:ascii="宋体" w:eastAsia="宋体" w:hAnsi="宋体" w:cs="宋体"/>
          <w:color w:val="000000" w:themeColor="text1"/>
          <w:kern w:val="0"/>
          <w:sz w:val="24"/>
          <w:szCs w:val="24"/>
        </w:rPr>
        <w:t>可编程直流开关电源新型号，该产品该系列产品单台输出功率可达1500W，支持三种额定输出，拥有斜率可调、List、网页远程控制等多项功能，多台并联可将输出功率扩展至7500W，能满足更大电流需求的应用场景。</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164E6">
        <w:rPr>
          <w:rFonts w:ascii="宋体" w:eastAsia="宋体" w:hAnsi="宋体" w:cs="宋体"/>
          <w:color w:val="000000" w:themeColor="text1"/>
          <w:kern w:val="0"/>
          <w:sz w:val="24"/>
          <w:szCs w:val="24"/>
        </w:rPr>
        <w:t>据披露，今年以来，</w:t>
      </w:r>
      <w:proofErr w:type="gramStart"/>
      <w:r w:rsidRPr="005164E6">
        <w:rPr>
          <w:rFonts w:ascii="宋体" w:eastAsia="宋体" w:hAnsi="宋体" w:cs="宋体"/>
          <w:color w:val="000000" w:themeColor="text1"/>
          <w:kern w:val="0"/>
          <w:sz w:val="24"/>
          <w:szCs w:val="24"/>
        </w:rPr>
        <w:t>鼎阳科技</w:t>
      </w:r>
      <w:proofErr w:type="gramEnd"/>
      <w:r w:rsidRPr="005164E6">
        <w:rPr>
          <w:rFonts w:ascii="宋体" w:eastAsia="宋体" w:hAnsi="宋体" w:cs="宋体"/>
          <w:color w:val="000000" w:themeColor="text1"/>
          <w:kern w:val="0"/>
          <w:sz w:val="24"/>
          <w:szCs w:val="24"/>
        </w:rPr>
        <w:t>已经发布了5款新产品，除了上述2款新产品外，另外3款产品包括高分辨率数字示波器、任意波形发生器、高速六位半数字万用表。</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164E6">
        <w:rPr>
          <w:rFonts w:ascii="宋体" w:eastAsia="宋体" w:hAnsi="宋体" w:cs="宋体"/>
          <w:color w:val="000000" w:themeColor="text1"/>
          <w:kern w:val="0"/>
          <w:sz w:val="24"/>
          <w:szCs w:val="24"/>
        </w:rPr>
        <w:t>长江商报记者注意到，上述新产品，部分为产品高端化延伸，部分为产品性能优化。</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5164E6">
        <w:rPr>
          <w:rFonts w:ascii="宋体" w:eastAsia="宋体" w:hAnsi="宋体" w:cs="宋体"/>
          <w:color w:val="000000" w:themeColor="text1"/>
          <w:kern w:val="0"/>
          <w:sz w:val="24"/>
          <w:szCs w:val="24"/>
        </w:rPr>
        <w:t>鼎阳科技</w:t>
      </w:r>
      <w:proofErr w:type="gramEnd"/>
      <w:r w:rsidRPr="005164E6">
        <w:rPr>
          <w:rFonts w:ascii="宋体" w:eastAsia="宋体" w:hAnsi="宋体" w:cs="宋体"/>
          <w:color w:val="000000" w:themeColor="text1"/>
          <w:kern w:val="0"/>
          <w:sz w:val="24"/>
          <w:szCs w:val="24"/>
        </w:rPr>
        <w:t>坚持研发创新驱动。2024年上半年，公司研发投入达4393.12万元，同比增长30.55%，占营业收入的比例为19.63%，同比提升5.30个百分点。</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164E6">
        <w:rPr>
          <w:rFonts w:ascii="宋体" w:eastAsia="宋体" w:hAnsi="宋体" w:cs="宋体"/>
          <w:color w:val="000000" w:themeColor="text1"/>
          <w:kern w:val="0"/>
          <w:sz w:val="24"/>
          <w:szCs w:val="24"/>
        </w:rPr>
        <w:t>截至今年6月末，公司研发人员数量为219人，同比增长10.05%，占员工总数的46.11%。上半年，公司新增21件授权发明专利。期末，公司获得授权发明专利216件。</w:t>
      </w:r>
    </w:p>
    <w:p w:rsidR="005164E6" w:rsidRPr="005164E6" w:rsidRDefault="005164E6" w:rsidP="005164E6">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5164E6">
        <w:rPr>
          <w:rFonts w:ascii="宋体" w:eastAsia="宋体" w:hAnsi="宋体" w:cs="宋体"/>
          <w:b/>
          <w:bCs/>
          <w:color w:val="000000" w:themeColor="text1"/>
          <w:kern w:val="0"/>
          <w:sz w:val="24"/>
          <w:szCs w:val="24"/>
        </w:rPr>
        <w:t>高端产品占比超过20%</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164E6">
        <w:rPr>
          <w:rFonts w:ascii="宋体" w:eastAsia="宋体" w:hAnsi="宋体" w:cs="宋体"/>
          <w:color w:val="000000" w:themeColor="text1"/>
          <w:kern w:val="0"/>
          <w:sz w:val="24"/>
          <w:szCs w:val="24"/>
        </w:rPr>
        <w:t>依托研发创新，</w:t>
      </w:r>
      <w:proofErr w:type="gramStart"/>
      <w:r w:rsidRPr="005164E6">
        <w:rPr>
          <w:rFonts w:ascii="宋体" w:eastAsia="宋体" w:hAnsi="宋体" w:cs="宋体"/>
          <w:color w:val="000000" w:themeColor="text1"/>
          <w:kern w:val="0"/>
          <w:sz w:val="24"/>
          <w:szCs w:val="24"/>
        </w:rPr>
        <w:t>鼎阳科技</w:t>
      </w:r>
      <w:proofErr w:type="gramEnd"/>
      <w:r w:rsidRPr="005164E6">
        <w:rPr>
          <w:rFonts w:ascii="宋体" w:eastAsia="宋体" w:hAnsi="宋体" w:cs="宋体"/>
          <w:color w:val="000000" w:themeColor="text1"/>
          <w:kern w:val="0"/>
          <w:sz w:val="24"/>
          <w:szCs w:val="24"/>
        </w:rPr>
        <w:t>在高端化路上奋进。</w:t>
      </w:r>
    </w:p>
    <w:p w:rsidR="005164E6" w:rsidRPr="005164E6" w:rsidRDefault="005164E6" w:rsidP="005164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164E6">
        <w:rPr>
          <w:rFonts w:ascii="宋体" w:eastAsia="宋体" w:hAnsi="宋体" w:cs="宋体"/>
          <w:color w:val="000000" w:themeColor="text1"/>
          <w:kern w:val="0"/>
          <w:sz w:val="24"/>
          <w:szCs w:val="24"/>
        </w:rPr>
        <w:t>9月12日晚间，</w:t>
      </w:r>
      <w:proofErr w:type="gramStart"/>
      <w:r w:rsidRPr="005164E6">
        <w:rPr>
          <w:rFonts w:ascii="宋体" w:eastAsia="宋体" w:hAnsi="宋体" w:cs="宋体"/>
          <w:color w:val="000000" w:themeColor="text1"/>
          <w:kern w:val="0"/>
          <w:sz w:val="24"/>
          <w:szCs w:val="24"/>
        </w:rPr>
        <w:t>鼎阳科技</w:t>
      </w:r>
      <w:proofErr w:type="gramEnd"/>
      <w:r w:rsidRPr="005164E6">
        <w:rPr>
          <w:rFonts w:ascii="宋体" w:eastAsia="宋体" w:hAnsi="宋体" w:cs="宋体"/>
          <w:color w:val="000000" w:themeColor="text1"/>
          <w:kern w:val="0"/>
          <w:sz w:val="24"/>
          <w:szCs w:val="24"/>
        </w:rPr>
        <w:t>披露的投资者关系活动记录表显示，当日公司举办了策略会。公司表示，基于长期技术积累，公司高端化战略不断推进，可与国外优势企业竞争的高端产品特别是频谱分析仪、射频微波信号发生器和矢量网络分析仪等射频微波类产品以及12-bit高分辨率数字示波器产品不断丰富，依托公司完善的全球化销售渠道和品牌积累，公司在海外市场的竞争优势将逐步加强。</w:t>
      </w:r>
    </w:p>
    <w:p w:rsidR="005164E6" w:rsidRPr="005164E6" w:rsidRDefault="005164E6" w:rsidP="005164E6">
      <w:pPr>
        <w:pStyle w:val="a3"/>
        <w:shd w:val="clear" w:color="auto" w:fill="FFFFFF"/>
        <w:spacing w:before="0" w:beforeAutospacing="0" w:after="0" w:afterAutospacing="0" w:line="360" w:lineRule="auto"/>
        <w:ind w:firstLineChars="200" w:firstLine="480"/>
        <w:rPr>
          <w:color w:val="000000" w:themeColor="text1"/>
        </w:rPr>
      </w:pPr>
      <w:proofErr w:type="gramStart"/>
      <w:r w:rsidRPr="005164E6">
        <w:rPr>
          <w:color w:val="000000" w:themeColor="text1"/>
        </w:rPr>
        <w:t>鼎阳科技</w:t>
      </w:r>
      <w:proofErr w:type="gramEnd"/>
      <w:r w:rsidRPr="005164E6">
        <w:rPr>
          <w:color w:val="000000" w:themeColor="text1"/>
        </w:rPr>
        <w:t>拥有数字示波器、频谱分析仪、信号发生器、矢量网络分析仪等四大主力产品，产品线覆盖全面。公司称，其产品指标国内领先，现有产品与是德科技、罗德与施瓦茨、</w:t>
      </w:r>
      <w:proofErr w:type="gramStart"/>
      <w:r w:rsidRPr="005164E6">
        <w:rPr>
          <w:color w:val="000000" w:themeColor="text1"/>
        </w:rPr>
        <w:t>力科以及</w:t>
      </w:r>
      <w:proofErr w:type="gramEnd"/>
      <w:r w:rsidRPr="005164E6">
        <w:rPr>
          <w:color w:val="000000" w:themeColor="text1"/>
        </w:rPr>
        <w:t>泰克等国外优势企业相比，具备该等企业同档次产品类似或更优的性能指标，公司产品品质稳定，性价比优势明显。</w:t>
      </w:r>
    </w:p>
    <w:p w:rsidR="005164E6" w:rsidRPr="005164E6" w:rsidRDefault="005164E6" w:rsidP="005164E6">
      <w:pPr>
        <w:pStyle w:val="a3"/>
        <w:shd w:val="clear" w:color="auto" w:fill="FFFFFF"/>
        <w:spacing w:before="0" w:beforeAutospacing="0" w:after="0" w:afterAutospacing="0" w:line="360" w:lineRule="auto"/>
        <w:ind w:firstLineChars="200" w:firstLine="480"/>
        <w:rPr>
          <w:color w:val="000000" w:themeColor="text1"/>
        </w:rPr>
      </w:pPr>
      <w:r w:rsidRPr="005164E6">
        <w:rPr>
          <w:color w:val="000000" w:themeColor="text1"/>
        </w:rPr>
        <w:t>半年报披露，</w:t>
      </w:r>
      <w:proofErr w:type="gramStart"/>
      <w:r w:rsidRPr="005164E6">
        <w:rPr>
          <w:color w:val="000000" w:themeColor="text1"/>
        </w:rPr>
        <w:t>鼎阳科技</w:t>
      </w:r>
      <w:proofErr w:type="gramEnd"/>
      <w:r w:rsidRPr="005164E6">
        <w:rPr>
          <w:color w:val="000000" w:themeColor="text1"/>
        </w:rPr>
        <w:t>是全球极少数具有数字示波器、信号发生器、频谱分析仪和矢量网络分析仪四大通用子测试测量仪器主力产品研发、生产和销售能力的通用电子测试测量仪器厂家，同时也是全球极少数同时拥有这四大主力产品并且四大主力产品全线进入高端领域的企业，产品及服务遍及全球80多个国家及地区。</w:t>
      </w:r>
    </w:p>
    <w:p w:rsidR="005164E6" w:rsidRPr="005164E6" w:rsidRDefault="005164E6" w:rsidP="005164E6">
      <w:pPr>
        <w:pStyle w:val="a3"/>
        <w:shd w:val="clear" w:color="auto" w:fill="FFFFFF"/>
        <w:spacing w:before="0" w:beforeAutospacing="0" w:after="0" w:afterAutospacing="0" w:line="360" w:lineRule="auto"/>
        <w:ind w:firstLineChars="200" w:firstLine="480"/>
        <w:rPr>
          <w:color w:val="000000" w:themeColor="text1"/>
        </w:rPr>
      </w:pPr>
      <w:r w:rsidRPr="005164E6">
        <w:rPr>
          <w:color w:val="000000" w:themeColor="text1"/>
        </w:rPr>
        <w:t>今年上半年，</w:t>
      </w:r>
      <w:proofErr w:type="gramStart"/>
      <w:r w:rsidRPr="005164E6">
        <w:rPr>
          <w:color w:val="000000" w:themeColor="text1"/>
        </w:rPr>
        <w:t>鼎阳科技</w:t>
      </w:r>
      <w:proofErr w:type="gramEnd"/>
      <w:r w:rsidRPr="005164E6">
        <w:rPr>
          <w:color w:val="000000" w:themeColor="text1"/>
        </w:rPr>
        <w:t>高端化发展战略成效显著，四大主力产品结构不断优化，高端产品占</w:t>
      </w:r>
      <w:proofErr w:type="gramStart"/>
      <w:r w:rsidRPr="005164E6">
        <w:rPr>
          <w:color w:val="000000" w:themeColor="text1"/>
        </w:rPr>
        <w:t>比持续</w:t>
      </w:r>
      <w:proofErr w:type="gramEnd"/>
      <w:r w:rsidRPr="005164E6">
        <w:rPr>
          <w:color w:val="000000" w:themeColor="text1"/>
        </w:rPr>
        <w:t>保持在20%以上，</w:t>
      </w:r>
      <w:proofErr w:type="gramStart"/>
      <w:r w:rsidRPr="005164E6">
        <w:rPr>
          <w:color w:val="000000" w:themeColor="text1"/>
        </w:rPr>
        <w:t>拉动四</w:t>
      </w:r>
      <w:proofErr w:type="gramEnd"/>
      <w:r w:rsidRPr="005164E6">
        <w:rPr>
          <w:color w:val="000000" w:themeColor="text1"/>
        </w:rPr>
        <w:t>大主力产品平均单价同比提升8.30%。产品销售单价方面，单价3万元以上产品销售额同比增长15.71%，单价5万元以上产品销售额同比增长36.07%。</w:t>
      </w:r>
    </w:p>
    <w:p w:rsidR="005164E6" w:rsidRPr="005164E6" w:rsidRDefault="005164E6" w:rsidP="005164E6">
      <w:pPr>
        <w:pStyle w:val="a3"/>
        <w:shd w:val="clear" w:color="auto" w:fill="FFFFFF"/>
        <w:spacing w:before="0" w:beforeAutospacing="0" w:after="0" w:afterAutospacing="0" w:line="360" w:lineRule="auto"/>
        <w:ind w:firstLineChars="200" w:firstLine="480"/>
        <w:rPr>
          <w:color w:val="000000" w:themeColor="text1"/>
        </w:rPr>
      </w:pPr>
      <w:proofErr w:type="gramStart"/>
      <w:r w:rsidRPr="005164E6">
        <w:rPr>
          <w:color w:val="000000" w:themeColor="text1"/>
        </w:rPr>
        <w:t>鼎阳科技</w:t>
      </w:r>
      <w:proofErr w:type="gramEnd"/>
      <w:r w:rsidRPr="005164E6">
        <w:rPr>
          <w:color w:val="000000" w:themeColor="text1"/>
        </w:rPr>
        <w:t>的经营业绩持续增长。2018年至2023年，公司营收和净利双增。2023年，公司营业收入、净利润分别为4.83亿元、1.55亿元，分别较2018年增长213.64%、534.48%。</w:t>
      </w:r>
    </w:p>
    <w:p w:rsidR="005164E6" w:rsidRPr="005164E6" w:rsidRDefault="005164E6" w:rsidP="005164E6">
      <w:pPr>
        <w:pStyle w:val="a3"/>
        <w:shd w:val="clear" w:color="auto" w:fill="FFFFFF"/>
        <w:spacing w:before="0" w:beforeAutospacing="0" w:after="0" w:afterAutospacing="0" w:line="360" w:lineRule="auto"/>
        <w:ind w:firstLineChars="200" w:firstLine="480"/>
        <w:rPr>
          <w:color w:val="000000" w:themeColor="text1"/>
        </w:rPr>
      </w:pPr>
      <w:r w:rsidRPr="005164E6">
        <w:rPr>
          <w:color w:val="000000" w:themeColor="text1"/>
        </w:rPr>
        <w:t>2024年上半年，</w:t>
      </w:r>
      <w:proofErr w:type="gramStart"/>
      <w:r w:rsidRPr="005164E6">
        <w:rPr>
          <w:color w:val="000000" w:themeColor="text1"/>
        </w:rPr>
        <w:t>鼎阳科技净</w:t>
      </w:r>
      <w:proofErr w:type="gramEnd"/>
      <w:r w:rsidRPr="005164E6">
        <w:rPr>
          <w:color w:val="000000" w:themeColor="text1"/>
        </w:rPr>
        <w:t>利润为5844.26万元，同比下降29.93%。这是2018年以来，公司中期净利首次出现下降。</w:t>
      </w:r>
    </w:p>
    <w:p w:rsidR="005164E6" w:rsidRPr="005164E6" w:rsidRDefault="005164E6" w:rsidP="005164E6">
      <w:pPr>
        <w:pStyle w:val="a3"/>
        <w:shd w:val="clear" w:color="auto" w:fill="FFFFFF"/>
        <w:spacing w:before="0" w:beforeAutospacing="0" w:after="0" w:afterAutospacing="0" w:line="360" w:lineRule="auto"/>
        <w:ind w:firstLineChars="200" w:firstLine="480"/>
        <w:rPr>
          <w:color w:val="000000" w:themeColor="text1"/>
        </w:rPr>
      </w:pPr>
      <w:r w:rsidRPr="005164E6">
        <w:rPr>
          <w:color w:val="000000" w:themeColor="text1"/>
        </w:rPr>
        <w:t>对此，公司解释，上半年研发费用、销售费用同比均有明显增长，而同期营业收入下降4.74%。此外，汇兑损失同比增加718.58万元，补助同比减少417.71万元，共计影响利润1136.29万元。</w:t>
      </w:r>
    </w:p>
    <w:p w:rsidR="005164E6" w:rsidRPr="005164E6" w:rsidRDefault="005164E6" w:rsidP="005164E6">
      <w:pPr>
        <w:pStyle w:val="a3"/>
        <w:shd w:val="clear" w:color="auto" w:fill="FFFFFF"/>
        <w:spacing w:before="0" w:beforeAutospacing="0" w:after="0" w:afterAutospacing="0" w:line="360" w:lineRule="auto"/>
        <w:ind w:firstLineChars="200" w:firstLine="480"/>
        <w:rPr>
          <w:color w:val="000000" w:themeColor="text1"/>
        </w:rPr>
      </w:pPr>
      <w:proofErr w:type="gramStart"/>
      <w:r w:rsidRPr="005164E6">
        <w:rPr>
          <w:color w:val="000000" w:themeColor="text1"/>
        </w:rPr>
        <w:t>鼎阳科技</w:t>
      </w:r>
      <w:proofErr w:type="gramEnd"/>
      <w:r w:rsidRPr="005164E6">
        <w:rPr>
          <w:color w:val="000000" w:themeColor="text1"/>
        </w:rPr>
        <w:t>深耕全球市场，2023年，公司境外市场销售收入2.89亿元，占公司营业收入的59.80%。</w:t>
      </w:r>
    </w:p>
    <w:p w:rsidR="005164E6" w:rsidRPr="005164E6" w:rsidRDefault="005164E6" w:rsidP="005164E6">
      <w:pPr>
        <w:pStyle w:val="a3"/>
        <w:shd w:val="clear" w:color="auto" w:fill="FFFFFF"/>
        <w:spacing w:before="0" w:beforeAutospacing="0" w:after="0" w:afterAutospacing="0" w:line="360" w:lineRule="auto"/>
        <w:ind w:firstLineChars="200" w:firstLine="480"/>
        <w:rPr>
          <w:color w:val="000000" w:themeColor="text1"/>
        </w:rPr>
      </w:pPr>
      <w:r w:rsidRPr="005164E6">
        <w:rPr>
          <w:color w:val="000000" w:themeColor="text1"/>
        </w:rPr>
        <w:t>值得一提的是，</w:t>
      </w:r>
      <w:proofErr w:type="gramStart"/>
      <w:r w:rsidRPr="005164E6">
        <w:rPr>
          <w:color w:val="000000" w:themeColor="text1"/>
        </w:rPr>
        <w:t>鼎阳科技</w:t>
      </w:r>
      <w:proofErr w:type="gramEnd"/>
      <w:r w:rsidRPr="005164E6">
        <w:rPr>
          <w:color w:val="000000" w:themeColor="text1"/>
        </w:rPr>
        <w:t>继续推进股权激励计划。</w:t>
      </w:r>
    </w:p>
    <w:p w:rsidR="005164E6" w:rsidRPr="005164E6" w:rsidRDefault="005164E6" w:rsidP="005164E6">
      <w:pPr>
        <w:pStyle w:val="a3"/>
        <w:shd w:val="clear" w:color="auto" w:fill="FFFFFF"/>
        <w:spacing w:before="0" w:beforeAutospacing="0" w:after="0" w:afterAutospacing="0" w:line="360" w:lineRule="auto"/>
        <w:ind w:firstLineChars="200" w:firstLine="480"/>
        <w:rPr>
          <w:color w:val="000000" w:themeColor="text1"/>
        </w:rPr>
      </w:pPr>
      <w:r w:rsidRPr="005164E6">
        <w:rPr>
          <w:color w:val="000000" w:themeColor="text1"/>
        </w:rPr>
        <w:t>8月底，公司披露的2024年限制性股票激励计划（草案）显示，公司拟向激励对象授予限制性股票176.1727万股，其中授予技术（业务）骨干人员101人共计140.9381万股，预留35.2346万股。授予价格（含预留）为20元/股，约为9月11日收盘价23.73元/股的84.28%。</w:t>
      </w:r>
    </w:p>
    <w:p w:rsidR="005164E6" w:rsidRPr="005164E6" w:rsidRDefault="005164E6" w:rsidP="005164E6">
      <w:pPr>
        <w:pStyle w:val="a3"/>
        <w:shd w:val="clear" w:color="auto" w:fill="FFFFFF"/>
        <w:spacing w:before="0" w:beforeAutospacing="0" w:after="0" w:afterAutospacing="0" w:line="360" w:lineRule="auto"/>
        <w:ind w:firstLineChars="200" w:firstLine="480"/>
        <w:rPr>
          <w:color w:val="000000" w:themeColor="text1"/>
        </w:rPr>
      </w:pPr>
      <w:r w:rsidRPr="005164E6">
        <w:rPr>
          <w:color w:val="000000" w:themeColor="text1"/>
        </w:rPr>
        <w:t>业绩考核目标为，2024年至2026年，营业收入同比增长不低于30%，或者净利润同比增长不低于20%，或是单价5万元以上产品营业收入同比增速不低于35%。</w:t>
      </w:r>
    </w:p>
    <w:p w:rsidR="005164E6" w:rsidRPr="005164E6" w:rsidRDefault="005164E6" w:rsidP="005164E6">
      <w:pPr>
        <w:pStyle w:val="a3"/>
        <w:shd w:val="clear" w:color="auto" w:fill="FFFFFF"/>
        <w:spacing w:before="0" w:beforeAutospacing="0" w:after="0" w:afterAutospacing="0" w:line="360" w:lineRule="auto"/>
        <w:ind w:firstLineChars="200" w:firstLine="480"/>
        <w:rPr>
          <w:color w:val="000000" w:themeColor="text1"/>
        </w:rPr>
      </w:pPr>
      <w:r w:rsidRPr="005164E6">
        <w:rPr>
          <w:color w:val="000000" w:themeColor="text1"/>
        </w:rPr>
        <w:t>将高端产品收入作为业绩考核目标，足见</w:t>
      </w:r>
      <w:proofErr w:type="gramStart"/>
      <w:r w:rsidRPr="005164E6">
        <w:rPr>
          <w:color w:val="000000" w:themeColor="text1"/>
        </w:rPr>
        <w:t>鼎阳科技</w:t>
      </w:r>
      <w:proofErr w:type="gramEnd"/>
      <w:r w:rsidRPr="005164E6">
        <w:rPr>
          <w:color w:val="000000" w:themeColor="text1"/>
        </w:rPr>
        <w:t>继续推进高端战略的决心及信心。</w:t>
      </w:r>
    </w:p>
    <w:p w:rsidR="00E25294" w:rsidRPr="005164E6" w:rsidRDefault="00E25294" w:rsidP="005164E6">
      <w:pPr>
        <w:spacing w:line="360" w:lineRule="auto"/>
        <w:ind w:firstLineChars="200" w:firstLine="480"/>
        <w:rPr>
          <w:rFonts w:ascii="宋体" w:eastAsia="宋体" w:hAnsi="宋体"/>
          <w:color w:val="000000" w:themeColor="text1"/>
          <w:sz w:val="24"/>
          <w:szCs w:val="24"/>
        </w:rPr>
      </w:pPr>
    </w:p>
    <w:sectPr w:rsidR="00E25294" w:rsidRPr="00516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D0"/>
    <w:rsid w:val="00161DD0"/>
    <w:rsid w:val="005164E6"/>
    <w:rsid w:val="00E2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164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64E6"/>
    <w:rPr>
      <w:rFonts w:ascii="宋体" w:eastAsia="宋体" w:hAnsi="宋体" w:cs="宋体"/>
      <w:b/>
      <w:bCs/>
      <w:kern w:val="36"/>
      <w:sz w:val="48"/>
      <w:szCs w:val="48"/>
    </w:rPr>
  </w:style>
  <w:style w:type="paragraph" w:styleId="a3">
    <w:name w:val="Normal (Web)"/>
    <w:basedOn w:val="a"/>
    <w:uiPriority w:val="99"/>
    <w:semiHidden/>
    <w:unhideWhenUsed/>
    <w:rsid w:val="005164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164E6"/>
    <w:rPr>
      <w:b/>
      <w:bCs/>
    </w:rPr>
  </w:style>
  <w:style w:type="paragraph" w:styleId="a5">
    <w:name w:val="Balloon Text"/>
    <w:basedOn w:val="a"/>
    <w:link w:val="Char"/>
    <w:uiPriority w:val="99"/>
    <w:semiHidden/>
    <w:unhideWhenUsed/>
    <w:rsid w:val="005164E6"/>
    <w:rPr>
      <w:sz w:val="18"/>
      <w:szCs w:val="18"/>
    </w:rPr>
  </w:style>
  <w:style w:type="character" w:customStyle="1" w:styleId="Char">
    <w:name w:val="批注框文本 Char"/>
    <w:basedOn w:val="a0"/>
    <w:link w:val="a5"/>
    <w:uiPriority w:val="99"/>
    <w:semiHidden/>
    <w:rsid w:val="005164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164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64E6"/>
    <w:rPr>
      <w:rFonts w:ascii="宋体" w:eastAsia="宋体" w:hAnsi="宋体" w:cs="宋体"/>
      <w:b/>
      <w:bCs/>
      <w:kern w:val="36"/>
      <w:sz w:val="48"/>
      <w:szCs w:val="48"/>
    </w:rPr>
  </w:style>
  <w:style w:type="paragraph" w:styleId="a3">
    <w:name w:val="Normal (Web)"/>
    <w:basedOn w:val="a"/>
    <w:uiPriority w:val="99"/>
    <w:semiHidden/>
    <w:unhideWhenUsed/>
    <w:rsid w:val="005164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164E6"/>
    <w:rPr>
      <w:b/>
      <w:bCs/>
    </w:rPr>
  </w:style>
  <w:style w:type="paragraph" w:styleId="a5">
    <w:name w:val="Balloon Text"/>
    <w:basedOn w:val="a"/>
    <w:link w:val="Char"/>
    <w:uiPriority w:val="99"/>
    <w:semiHidden/>
    <w:unhideWhenUsed/>
    <w:rsid w:val="005164E6"/>
    <w:rPr>
      <w:sz w:val="18"/>
      <w:szCs w:val="18"/>
    </w:rPr>
  </w:style>
  <w:style w:type="character" w:customStyle="1" w:styleId="Char">
    <w:name w:val="批注框文本 Char"/>
    <w:basedOn w:val="a0"/>
    <w:link w:val="a5"/>
    <w:uiPriority w:val="99"/>
    <w:semiHidden/>
    <w:rsid w:val="005164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76408">
      <w:bodyDiv w:val="1"/>
      <w:marLeft w:val="0"/>
      <w:marRight w:val="0"/>
      <w:marTop w:val="0"/>
      <w:marBottom w:val="0"/>
      <w:divBdr>
        <w:top w:val="none" w:sz="0" w:space="0" w:color="auto"/>
        <w:left w:val="none" w:sz="0" w:space="0" w:color="auto"/>
        <w:bottom w:val="none" w:sz="0" w:space="0" w:color="auto"/>
        <w:right w:val="none" w:sz="0" w:space="0" w:color="auto"/>
      </w:divBdr>
    </w:div>
    <w:div w:id="1361853466">
      <w:bodyDiv w:val="1"/>
      <w:marLeft w:val="0"/>
      <w:marRight w:val="0"/>
      <w:marTop w:val="0"/>
      <w:marBottom w:val="0"/>
      <w:divBdr>
        <w:top w:val="none" w:sz="0" w:space="0" w:color="auto"/>
        <w:left w:val="none" w:sz="0" w:space="0" w:color="auto"/>
        <w:bottom w:val="none" w:sz="0" w:space="0" w:color="auto"/>
        <w:right w:val="none" w:sz="0" w:space="0" w:color="auto"/>
      </w:divBdr>
      <w:divsChild>
        <w:div w:id="369955861">
          <w:marLeft w:val="0"/>
          <w:marRight w:val="0"/>
          <w:marTop w:val="165"/>
          <w:marBottom w:val="0"/>
          <w:divBdr>
            <w:top w:val="none" w:sz="0" w:space="0" w:color="auto"/>
            <w:left w:val="none" w:sz="0" w:space="0" w:color="auto"/>
            <w:bottom w:val="none" w:sz="0" w:space="0" w:color="auto"/>
            <w:right w:val="none" w:sz="0" w:space="0" w:color="auto"/>
          </w:divBdr>
        </w:div>
        <w:div w:id="16591586">
          <w:marLeft w:val="0"/>
          <w:marRight w:val="0"/>
          <w:marTop w:val="0"/>
          <w:marBottom w:val="0"/>
          <w:divBdr>
            <w:top w:val="none" w:sz="0" w:space="0" w:color="auto"/>
            <w:left w:val="none" w:sz="0" w:space="0" w:color="auto"/>
            <w:bottom w:val="none" w:sz="0" w:space="0" w:color="auto"/>
            <w:right w:val="none" w:sz="0" w:space="0" w:color="auto"/>
          </w:divBdr>
          <w:divsChild>
            <w:div w:id="68427361">
              <w:marLeft w:val="0"/>
              <w:marRight w:val="0"/>
              <w:marTop w:val="0"/>
              <w:marBottom w:val="0"/>
              <w:divBdr>
                <w:top w:val="none" w:sz="0" w:space="0" w:color="auto"/>
                <w:left w:val="none" w:sz="0" w:space="0" w:color="auto"/>
                <w:bottom w:val="none" w:sz="0" w:space="0" w:color="auto"/>
                <w:right w:val="none" w:sz="0" w:space="0" w:color="auto"/>
              </w:divBdr>
              <w:divsChild>
                <w:div w:id="724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3412">
          <w:marLeft w:val="0"/>
          <w:marRight w:val="0"/>
          <w:marTop w:val="0"/>
          <w:marBottom w:val="0"/>
          <w:divBdr>
            <w:top w:val="none" w:sz="0" w:space="0" w:color="auto"/>
            <w:left w:val="none" w:sz="0" w:space="0" w:color="auto"/>
            <w:bottom w:val="none" w:sz="0" w:space="0" w:color="auto"/>
            <w:right w:val="none" w:sz="0" w:space="0" w:color="auto"/>
          </w:divBdr>
          <w:divsChild>
            <w:div w:id="5912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371</Words>
  <Characters>2117</Characters>
  <Application>Microsoft Office Word</Application>
  <DocSecurity>0</DocSecurity>
  <Lines>17</Lines>
  <Paragraphs>4</Paragraphs>
  <ScaleCrop>false</ScaleCrop>
  <Company>Organization</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2024-09-24T07:31:00Z</dcterms:created>
  <dcterms:modified xsi:type="dcterms:W3CDTF">2024-09-24T07:35:00Z</dcterms:modified>
</cp:coreProperties>
</file>