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AF" w:rsidRPr="00641CAF" w:rsidRDefault="00641CAF" w:rsidP="00641CAF">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641CAF">
        <w:rPr>
          <w:rFonts w:ascii="黑体" w:eastAsia="黑体" w:hAnsi="黑体" w:cs="宋体" w:hint="eastAsia"/>
          <w:b/>
          <w:bCs/>
          <w:color w:val="000000" w:themeColor="text1"/>
          <w:kern w:val="36"/>
          <w:sz w:val="28"/>
          <w:szCs w:val="28"/>
        </w:rPr>
        <w:t>Ceyear1769系列大功率程控直流电源问世！</w:t>
      </w:r>
    </w:p>
    <w:bookmarkEnd w:id="0"/>
    <w:p w:rsidR="00641CAF" w:rsidRPr="00641CAF" w:rsidRDefault="00641CAF" w:rsidP="00641CAF">
      <w:pPr>
        <w:widowControl/>
        <w:spacing w:line="360" w:lineRule="auto"/>
        <w:jc w:val="center"/>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来源：</w:t>
      </w:r>
      <w:proofErr w:type="gramStart"/>
      <w:r w:rsidRPr="00641CAF">
        <w:rPr>
          <w:rFonts w:ascii="宋体" w:eastAsia="宋体" w:hAnsi="宋体" w:cs="宋体"/>
          <w:color w:val="000000" w:themeColor="text1"/>
          <w:kern w:val="0"/>
          <w:sz w:val="24"/>
          <w:szCs w:val="24"/>
        </w:rPr>
        <w:t>思仪科技</w:t>
      </w:r>
      <w:proofErr w:type="gramEnd"/>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在功率半导体、汽车充电机、大容量电池、新能源设备以及各种大型电子系统的研制中，大功率程控直流电源是常用的电子测量仪器之一。同时，高电压与大电流输出是用户经常面对的两种场景，该场景又对大功率程控直流电源的</w:t>
      </w:r>
      <w:proofErr w:type="gramStart"/>
      <w:r w:rsidRPr="00641CAF">
        <w:rPr>
          <w:rFonts w:ascii="宋体" w:eastAsia="宋体" w:hAnsi="宋体" w:cs="宋体"/>
          <w:color w:val="000000" w:themeColor="text1"/>
          <w:kern w:val="0"/>
          <w:sz w:val="24"/>
          <w:szCs w:val="24"/>
        </w:rPr>
        <w:t>宽范围</w:t>
      </w:r>
      <w:proofErr w:type="gramEnd"/>
      <w:r w:rsidRPr="00641CAF">
        <w:rPr>
          <w:rFonts w:ascii="宋体" w:eastAsia="宋体" w:hAnsi="宋体" w:cs="宋体"/>
          <w:color w:val="000000" w:themeColor="text1"/>
          <w:kern w:val="0"/>
          <w:sz w:val="24"/>
          <w:szCs w:val="24"/>
        </w:rPr>
        <w:t>输出提出了要求。中</w:t>
      </w:r>
      <w:proofErr w:type="gramStart"/>
      <w:r w:rsidRPr="00641CAF">
        <w:rPr>
          <w:rFonts w:ascii="宋体" w:eastAsia="宋体" w:hAnsi="宋体" w:cs="宋体"/>
          <w:color w:val="000000" w:themeColor="text1"/>
          <w:kern w:val="0"/>
          <w:sz w:val="24"/>
          <w:szCs w:val="24"/>
        </w:rPr>
        <w:t>电科思仪</w:t>
      </w:r>
      <w:proofErr w:type="gramEnd"/>
      <w:r w:rsidRPr="00641CAF">
        <w:rPr>
          <w:rFonts w:ascii="宋体" w:eastAsia="宋体" w:hAnsi="宋体" w:cs="宋体"/>
          <w:color w:val="000000" w:themeColor="text1"/>
          <w:kern w:val="0"/>
          <w:sz w:val="24"/>
          <w:szCs w:val="24"/>
        </w:rPr>
        <w:t>科技（安徽）有限公司1769系列大功率程控直流电源可以很好地满足这种大功率产品的测试需求，尽可能减少客户的投资并发挥最大的应用效能！</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641CAF" w:rsidRPr="00641CAF" w:rsidRDefault="00641CAF" w:rsidP="00641CAF">
      <w:pPr>
        <w:widowControl/>
        <w:shd w:val="clear" w:color="auto" w:fill="FFFFFF"/>
        <w:spacing w:line="360" w:lineRule="auto"/>
        <w:jc w:val="center"/>
        <w:rPr>
          <w:rFonts w:ascii="宋体" w:eastAsia="宋体" w:hAnsi="宋体" w:cs="宋体"/>
          <w:color w:val="000000" w:themeColor="text1"/>
          <w:kern w:val="0"/>
          <w:sz w:val="24"/>
          <w:szCs w:val="24"/>
        </w:rPr>
      </w:pPr>
      <w:r w:rsidRPr="00641CAF">
        <w:rPr>
          <w:rFonts w:ascii="宋体" w:eastAsia="宋体" w:hAnsi="宋体" w:cs="宋体" w:hint="eastAsia"/>
          <w:noProof/>
          <w:color w:val="000000" w:themeColor="text1"/>
          <w:kern w:val="0"/>
          <w:sz w:val="24"/>
          <w:szCs w:val="24"/>
        </w:rPr>
        <w:drawing>
          <wp:inline distT="0" distB="0" distL="0" distR="0" wp14:anchorId="56A341FC" wp14:editId="502747A6">
            <wp:extent cx="4829175" cy="2238375"/>
            <wp:effectExtent l="0" t="0" r="9525" b="9525"/>
            <wp:docPr id="2" name="图片 2" descr="https://www.861718.com/member/kindeditor/attached/image/20241101/20241101100924_25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41101/20241101100924_256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238375"/>
                    </a:xfrm>
                    <a:prstGeom prst="rect">
                      <a:avLst/>
                    </a:prstGeom>
                    <a:noFill/>
                    <a:ln>
                      <a:noFill/>
                    </a:ln>
                  </pic:spPr>
                </pic:pic>
              </a:graphicData>
            </a:graphic>
          </wp:inline>
        </w:drawing>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641CAF" w:rsidRPr="00641CAF" w:rsidRDefault="00641CAF" w:rsidP="00641CAF">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41CAF">
        <w:rPr>
          <w:rFonts w:ascii="宋体" w:eastAsia="宋体" w:hAnsi="宋体" w:cs="宋体"/>
          <w:b/>
          <w:bCs/>
          <w:color w:val="000000" w:themeColor="text1"/>
          <w:kern w:val="0"/>
          <w:sz w:val="24"/>
          <w:szCs w:val="24"/>
        </w:rPr>
        <w:t>一、</w:t>
      </w:r>
      <w:proofErr w:type="gramStart"/>
      <w:r w:rsidRPr="00641CAF">
        <w:rPr>
          <w:rFonts w:ascii="宋体" w:eastAsia="宋体" w:hAnsi="宋体" w:cs="宋体"/>
          <w:b/>
          <w:bCs/>
          <w:color w:val="000000" w:themeColor="text1"/>
          <w:kern w:val="0"/>
          <w:sz w:val="24"/>
          <w:szCs w:val="24"/>
        </w:rPr>
        <w:t>宽范围</w:t>
      </w:r>
      <w:proofErr w:type="gramEnd"/>
      <w:r w:rsidRPr="00641CAF">
        <w:rPr>
          <w:rFonts w:ascii="宋体" w:eastAsia="宋体" w:hAnsi="宋体" w:cs="宋体"/>
          <w:b/>
          <w:bCs/>
          <w:color w:val="000000" w:themeColor="text1"/>
          <w:kern w:val="0"/>
          <w:sz w:val="24"/>
          <w:szCs w:val="24"/>
        </w:rPr>
        <w:t>输出</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roofErr w:type="gramStart"/>
      <w:r w:rsidRPr="00641CAF">
        <w:rPr>
          <w:rFonts w:ascii="宋体" w:eastAsia="宋体" w:hAnsi="宋体" w:cs="宋体"/>
          <w:color w:val="000000" w:themeColor="text1"/>
          <w:kern w:val="0"/>
          <w:sz w:val="24"/>
          <w:szCs w:val="24"/>
        </w:rPr>
        <w:t>宽范围</w:t>
      </w:r>
      <w:proofErr w:type="gramEnd"/>
      <w:r w:rsidRPr="00641CAF">
        <w:rPr>
          <w:rFonts w:ascii="宋体" w:eastAsia="宋体" w:hAnsi="宋体" w:cs="宋体"/>
          <w:color w:val="000000" w:themeColor="text1"/>
          <w:kern w:val="0"/>
          <w:sz w:val="24"/>
          <w:szCs w:val="24"/>
        </w:rPr>
        <w:t>输出又称为自动量程输出，1769系列大功率程控直流电源可以在在额定功率范围内提供更为宽泛的电压和电流组合，极大满足了用户的应用灵活性，表现在可以满足客户更多产品对电压电流的输出要求。</w:t>
      </w:r>
    </w:p>
    <w:p w:rsidR="00641CAF" w:rsidRPr="00641CAF" w:rsidRDefault="00641CAF" w:rsidP="00641CAF">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41CAF">
        <w:rPr>
          <w:rFonts w:ascii="宋体" w:eastAsia="宋体" w:hAnsi="宋体" w:cs="宋体"/>
          <w:b/>
          <w:bCs/>
          <w:color w:val="000000" w:themeColor="text1"/>
          <w:kern w:val="0"/>
          <w:sz w:val="24"/>
          <w:szCs w:val="24"/>
        </w:rPr>
        <w:t>二、性能卓越</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一般来说，大功率电源的性能指标相比小功率电源往往会逊色不少，1769系列大功率程控直流电源在这方面力求卓越，确保客户的良好体验与可靠测试。下面是性能指标方面的典型图示：</w:t>
      </w:r>
    </w:p>
    <w:p w:rsidR="00641CAF" w:rsidRPr="00641CAF" w:rsidRDefault="00641CAF" w:rsidP="00641CAF">
      <w:pPr>
        <w:widowControl/>
        <w:shd w:val="clear" w:color="auto" w:fill="FFFFFF"/>
        <w:spacing w:line="360" w:lineRule="auto"/>
        <w:jc w:val="center"/>
        <w:rPr>
          <w:rFonts w:ascii="宋体" w:eastAsia="宋体" w:hAnsi="宋体" w:cs="宋体"/>
          <w:color w:val="000000" w:themeColor="text1"/>
          <w:kern w:val="0"/>
          <w:sz w:val="24"/>
          <w:szCs w:val="24"/>
        </w:rPr>
      </w:pPr>
      <w:r w:rsidRPr="00641CAF">
        <w:rPr>
          <w:rFonts w:ascii="宋体" w:eastAsia="宋体" w:hAnsi="宋体" w:cs="宋体" w:hint="eastAsia"/>
          <w:noProof/>
          <w:color w:val="000000" w:themeColor="text1"/>
          <w:kern w:val="0"/>
          <w:sz w:val="24"/>
          <w:szCs w:val="24"/>
        </w:rPr>
        <w:lastRenderedPageBreak/>
        <w:drawing>
          <wp:inline distT="0" distB="0" distL="0" distR="0" wp14:anchorId="33EDB6E9" wp14:editId="418ED8F8">
            <wp:extent cx="4857750" cy="3282264"/>
            <wp:effectExtent l="0" t="0" r="0" b="0"/>
            <wp:docPr id="1" name="图片 1" descr="https://www.861718.com/member/kindeditor/attached/image/20241101/20241101100936_21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861718.com/member/kindeditor/attached/image/20241101/20241101100936_2146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282264"/>
                    </a:xfrm>
                    <a:prstGeom prst="rect">
                      <a:avLst/>
                    </a:prstGeom>
                    <a:noFill/>
                    <a:ln>
                      <a:noFill/>
                    </a:ln>
                  </pic:spPr>
                </pic:pic>
              </a:graphicData>
            </a:graphic>
          </wp:inline>
        </w:drawing>
      </w:r>
    </w:p>
    <w:p w:rsidR="00641CAF" w:rsidRPr="00641CAF" w:rsidRDefault="00641CAF" w:rsidP="00641CAF">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p>
    <w:p w:rsidR="00641CAF" w:rsidRPr="00641CAF" w:rsidRDefault="00641CAF" w:rsidP="00641CAF">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41CAF">
        <w:rPr>
          <w:rFonts w:ascii="宋体" w:eastAsia="宋体" w:hAnsi="宋体" w:cs="宋体"/>
          <w:b/>
          <w:bCs/>
          <w:color w:val="000000" w:themeColor="text1"/>
          <w:kern w:val="0"/>
          <w:sz w:val="24"/>
          <w:szCs w:val="24"/>
        </w:rPr>
        <w:t>三、模块化设计</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1769系列大功率程控直流电源整机内部采取5kW单元模块组合设计，一个机箱内最多可搭配3个5kW电源模块，从而使整机最大输出范围高达500V/90A/15kW。这种设计方式可以为未来具有功率应用提升的客户极大地节省投资，需要功率升级时，只需加装电源模块即可。</w:t>
      </w:r>
    </w:p>
    <w:p w:rsidR="00641CAF" w:rsidRPr="00641CAF" w:rsidRDefault="00641CAF" w:rsidP="00641CAF">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641CAF">
        <w:rPr>
          <w:rFonts w:ascii="宋体" w:eastAsia="宋体" w:hAnsi="宋体" w:cs="宋体"/>
          <w:b/>
          <w:bCs/>
          <w:color w:val="000000" w:themeColor="text1"/>
          <w:kern w:val="0"/>
          <w:sz w:val="24"/>
          <w:szCs w:val="24"/>
        </w:rPr>
        <w:t>四、并联应用</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1769系列大功率程控直流电源，由500V/30A/5kW基础功率模块作为输出单元，一台3U高度的19英寸标准机箱，可搭配3只相同的功率模块，从而使整机输出功率可达15kW。如需大于15kW的输出功率，1769系列大功率程控直流电源允许多台设备进行并联输出以组成最大输出功率超过100kW的电源系统。在并联时通过主、从机设置，只需对主机电源进行编程，而不必对其他从机电源进行编程。</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中</w:t>
      </w:r>
      <w:proofErr w:type="gramStart"/>
      <w:r w:rsidRPr="00641CAF">
        <w:rPr>
          <w:rFonts w:ascii="宋体" w:eastAsia="宋体" w:hAnsi="宋体" w:cs="宋体"/>
          <w:color w:val="000000" w:themeColor="text1"/>
          <w:kern w:val="0"/>
          <w:sz w:val="24"/>
          <w:szCs w:val="24"/>
        </w:rPr>
        <w:t>电科思仪</w:t>
      </w:r>
      <w:proofErr w:type="gramEnd"/>
      <w:r w:rsidRPr="00641CAF">
        <w:rPr>
          <w:rFonts w:ascii="宋体" w:eastAsia="宋体" w:hAnsi="宋体" w:cs="宋体"/>
          <w:color w:val="000000" w:themeColor="text1"/>
          <w:kern w:val="0"/>
          <w:sz w:val="24"/>
          <w:szCs w:val="24"/>
        </w:rPr>
        <w:t>科技（安徽）有限公司最新推出的1769系列大功率程控直流电源，包括：1769AD（500V/30A/5kW）、1769BD（500V/60A/10kW）、1769CD（500V/90A/15kW）三种规格，是在自动测试环境中提供偏置和对部件或最终产品提供大功率激励的理想设备，包括LAN、USB、GPIB在内的多种标准控制接口使其可广泛应用于电子装备测控系统、行业电子系统、船舶电子系统、工业检测与控制及其他领域的复杂测试系统。</w:t>
      </w:r>
    </w:p>
    <w:p w:rsidR="00641CAF" w:rsidRPr="00641CAF" w:rsidRDefault="00641CAF" w:rsidP="00641CAF">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641CAF">
        <w:rPr>
          <w:rFonts w:ascii="宋体" w:eastAsia="宋体" w:hAnsi="宋体" w:cs="宋体"/>
          <w:color w:val="000000" w:themeColor="text1"/>
          <w:kern w:val="0"/>
          <w:sz w:val="24"/>
          <w:szCs w:val="24"/>
        </w:rPr>
        <w:t>1769系列大功率程控直流电源，“</w:t>
      </w:r>
      <w:proofErr w:type="gramStart"/>
      <w:r w:rsidRPr="00641CAF">
        <w:rPr>
          <w:rFonts w:ascii="宋体" w:eastAsia="宋体" w:hAnsi="宋体" w:cs="宋体"/>
          <w:color w:val="000000" w:themeColor="text1"/>
          <w:kern w:val="0"/>
          <w:sz w:val="24"/>
          <w:szCs w:val="24"/>
        </w:rPr>
        <w:t>一</w:t>
      </w:r>
      <w:proofErr w:type="gramEnd"/>
      <w:r w:rsidRPr="00641CAF">
        <w:rPr>
          <w:rFonts w:ascii="宋体" w:eastAsia="宋体" w:hAnsi="宋体" w:cs="宋体"/>
          <w:color w:val="000000" w:themeColor="text1"/>
          <w:kern w:val="0"/>
          <w:sz w:val="24"/>
          <w:szCs w:val="24"/>
        </w:rPr>
        <w:t>机在手，应用长久”！</w:t>
      </w:r>
    </w:p>
    <w:p w:rsidR="0066621B" w:rsidRPr="00641CAF" w:rsidRDefault="0066621B" w:rsidP="00641CAF">
      <w:pPr>
        <w:spacing w:line="360" w:lineRule="auto"/>
        <w:ind w:firstLineChars="200" w:firstLine="480"/>
        <w:rPr>
          <w:rFonts w:ascii="宋体" w:eastAsia="宋体" w:hAnsi="宋体"/>
          <w:color w:val="000000" w:themeColor="text1"/>
          <w:sz w:val="24"/>
          <w:szCs w:val="24"/>
        </w:rPr>
      </w:pPr>
    </w:p>
    <w:sectPr w:rsidR="0066621B" w:rsidRPr="00641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F9"/>
    <w:rsid w:val="000501F9"/>
    <w:rsid w:val="00641CAF"/>
    <w:rsid w:val="0066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1C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1CAF"/>
    <w:rPr>
      <w:rFonts w:ascii="宋体" w:eastAsia="宋体" w:hAnsi="宋体" w:cs="宋体"/>
      <w:b/>
      <w:bCs/>
      <w:kern w:val="36"/>
      <w:sz w:val="48"/>
      <w:szCs w:val="48"/>
    </w:rPr>
  </w:style>
  <w:style w:type="paragraph" w:styleId="a3">
    <w:name w:val="Normal (Web)"/>
    <w:basedOn w:val="a"/>
    <w:uiPriority w:val="99"/>
    <w:semiHidden/>
    <w:unhideWhenUsed/>
    <w:rsid w:val="00641C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1CAF"/>
    <w:rPr>
      <w:b/>
      <w:bCs/>
    </w:rPr>
  </w:style>
  <w:style w:type="paragraph" w:styleId="a5">
    <w:name w:val="Balloon Text"/>
    <w:basedOn w:val="a"/>
    <w:link w:val="Char"/>
    <w:uiPriority w:val="99"/>
    <w:semiHidden/>
    <w:unhideWhenUsed/>
    <w:rsid w:val="00641CAF"/>
    <w:rPr>
      <w:sz w:val="18"/>
      <w:szCs w:val="18"/>
    </w:rPr>
  </w:style>
  <w:style w:type="character" w:customStyle="1" w:styleId="Char">
    <w:name w:val="批注框文本 Char"/>
    <w:basedOn w:val="a0"/>
    <w:link w:val="a5"/>
    <w:uiPriority w:val="99"/>
    <w:semiHidden/>
    <w:rsid w:val="00641C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1C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1CAF"/>
    <w:rPr>
      <w:rFonts w:ascii="宋体" w:eastAsia="宋体" w:hAnsi="宋体" w:cs="宋体"/>
      <w:b/>
      <w:bCs/>
      <w:kern w:val="36"/>
      <w:sz w:val="48"/>
      <w:szCs w:val="48"/>
    </w:rPr>
  </w:style>
  <w:style w:type="paragraph" w:styleId="a3">
    <w:name w:val="Normal (Web)"/>
    <w:basedOn w:val="a"/>
    <w:uiPriority w:val="99"/>
    <w:semiHidden/>
    <w:unhideWhenUsed/>
    <w:rsid w:val="00641C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1CAF"/>
    <w:rPr>
      <w:b/>
      <w:bCs/>
    </w:rPr>
  </w:style>
  <w:style w:type="paragraph" w:styleId="a5">
    <w:name w:val="Balloon Text"/>
    <w:basedOn w:val="a"/>
    <w:link w:val="Char"/>
    <w:uiPriority w:val="99"/>
    <w:semiHidden/>
    <w:unhideWhenUsed/>
    <w:rsid w:val="00641CAF"/>
    <w:rPr>
      <w:sz w:val="18"/>
      <w:szCs w:val="18"/>
    </w:rPr>
  </w:style>
  <w:style w:type="character" w:customStyle="1" w:styleId="Char">
    <w:name w:val="批注框文本 Char"/>
    <w:basedOn w:val="a0"/>
    <w:link w:val="a5"/>
    <w:uiPriority w:val="99"/>
    <w:semiHidden/>
    <w:rsid w:val="00641C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6670">
      <w:bodyDiv w:val="1"/>
      <w:marLeft w:val="0"/>
      <w:marRight w:val="0"/>
      <w:marTop w:val="0"/>
      <w:marBottom w:val="0"/>
      <w:divBdr>
        <w:top w:val="none" w:sz="0" w:space="0" w:color="auto"/>
        <w:left w:val="none" w:sz="0" w:space="0" w:color="auto"/>
        <w:bottom w:val="none" w:sz="0" w:space="0" w:color="auto"/>
        <w:right w:val="none" w:sz="0" w:space="0" w:color="auto"/>
      </w:divBdr>
      <w:divsChild>
        <w:div w:id="1118257595">
          <w:marLeft w:val="0"/>
          <w:marRight w:val="0"/>
          <w:marTop w:val="165"/>
          <w:marBottom w:val="0"/>
          <w:divBdr>
            <w:top w:val="none" w:sz="0" w:space="0" w:color="auto"/>
            <w:left w:val="none" w:sz="0" w:space="0" w:color="auto"/>
            <w:bottom w:val="none" w:sz="0" w:space="0" w:color="auto"/>
            <w:right w:val="none" w:sz="0" w:space="0" w:color="auto"/>
          </w:divBdr>
        </w:div>
        <w:div w:id="1856577741">
          <w:marLeft w:val="0"/>
          <w:marRight w:val="0"/>
          <w:marTop w:val="0"/>
          <w:marBottom w:val="0"/>
          <w:divBdr>
            <w:top w:val="none" w:sz="0" w:space="0" w:color="auto"/>
            <w:left w:val="none" w:sz="0" w:space="0" w:color="auto"/>
            <w:bottom w:val="none" w:sz="0" w:space="0" w:color="auto"/>
            <w:right w:val="none" w:sz="0" w:space="0" w:color="auto"/>
          </w:divBdr>
          <w:divsChild>
            <w:div w:id="134833719">
              <w:marLeft w:val="0"/>
              <w:marRight w:val="0"/>
              <w:marTop w:val="0"/>
              <w:marBottom w:val="0"/>
              <w:divBdr>
                <w:top w:val="none" w:sz="0" w:space="0" w:color="auto"/>
                <w:left w:val="none" w:sz="0" w:space="0" w:color="auto"/>
                <w:bottom w:val="none" w:sz="0" w:space="0" w:color="auto"/>
                <w:right w:val="none" w:sz="0" w:space="0" w:color="auto"/>
              </w:divBdr>
              <w:divsChild>
                <w:div w:id="12362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80008">
          <w:marLeft w:val="0"/>
          <w:marRight w:val="0"/>
          <w:marTop w:val="0"/>
          <w:marBottom w:val="0"/>
          <w:divBdr>
            <w:top w:val="none" w:sz="0" w:space="0" w:color="auto"/>
            <w:left w:val="none" w:sz="0" w:space="0" w:color="auto"/>
            <w:bottom w:val="none" w:sz="0" w:space="0" w:color="auto"/>
            <w:right w:val="none" w:sz="0" w:space="0" w:color="auto"/>
          </w:divBdr>
          <w:divsChild>
            <w:div w:id="18760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Words>
  <Characters>855</Characters>
  <Application>Microsoft Office Word</Application>
  <DocSecurity>0</DocSecurity>
  <Lines>7</Lines>
  <Paragraphs>2</Paragraphs>
  <ScaleCrop>false</ScaleCrop>
  <Company>Organization</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2024-11-01T08:56:00Z</dcterms:created>
  <dcterms:modified xsi:type="dcterms:W3CDTF">2024-11-01T08:59:00Z</dcterms:modified>
</cp:coreProperties>
</file>