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6DF695">
      <w:pPr>
        <w:jc w:val="center"/>
        <w:rPr>
          <w:rFonts w:hint="default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信而泰TSN测试解决方案精彩亮相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  <w:t>“枫林论坛”</w:t>
      </w:r>
    </w:p>
    <w:p w14:paraId="7CCBBF81">
      <w:pP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</w:pPr>
    </w:p>
    <w:p w14:paraId="4A9E4008">
      <w:pP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近日，由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  <w:t>中国计算机学会主办，抗</w:t>
      </w:r>
      <w:bookmarkStart w:id="0" w:name="_GoBack"/>
      <w:bookmarkEnd w:id="0"/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  <w:t>恶劣环境计算机专委会承办，国防科技大学计算机学院和天津先进技术研究院协办的2024年第二次（总第12次）“枫林论坛”在湖南省长沙市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成功举办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  <w:t>。此次论坛旨在搭建TSN/TTE系统设计技术交流平台，推动产品自主可控发展。北京信而泰科技股份有限公司（以下简称“信而泰”）作为行业内的佼佼者，应邀出席并展示了其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创新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  <w:t>的TSN测试解决方案。</w:t>
      </w:r>
    </w:p>
    <w:p w14:paraId="61F7C8A7">
      <w:pP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4" name="图片 4" descr="803eee08ef0da5eb7371e13038bff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03eee08ef0da5eb7371e13038bff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86CB8">
      <w:pP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</w:pPr>
    </w:p>
    <w:p w14:paraId="0E6D6F44">
      <w:pP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  <w:t>“枫林论坛”作为行业内的重要盛会，一直以来致力于推动技术创新和自主可控发展。本次论坛汇聚了众多专家学者、行业精英和企业代表，共同探讨TSN/TTE技术的最新进展和未来发展趋势。论坛不仅为参会者提供了宝贵的交流机会，更为推动我国时间敏感网络技术的发展注入了新的活力。</w:t>
      </w:r>
    </w:p>
    <w:p w14:paraId="4B86A252">
      <w:pP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</w:pPr>
    </w:p>
    <w:p w14:paraId="2532EE64">
      <w:pP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</w:pPr>
    </w:p>
    <w:p w14:paraId="456C3260">
      <w:pP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" name="图片 1" descr="e1a5dd1c4d294ad2be22164579f15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1a5dd1c4d294ad2be22164579f152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E0621">
      <w:pP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  <w:t>在本次论坛上，信而泰展示了其针对TSN（时间敏感网络）的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创新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  <w:t>测试解决方案。该方案凭借出色的实时性、精确性和可扩展性，赢得了与会专家和业内人士的高度评价。信而泰TSN测试解决方案通过模拟真实的网络环境，对时间敏感网络的各项性能指标进行全面测试。该方案不仅能够帮助客户准确评估网络性能，还能够为客户提供优化网络设计的参考依据。此外，信而泰还针对TSN的特定应用场景，如工业自动化、车载网络、航空航天等领域，提供了定制化的测试解决方案，以更好地满足客户的实际需求。</w:t>
      </w:r>
    </w:p>
    <w:p w14:paraId="1B875FD3">
      <w:pP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</w:pPr>
    </w:p>
    <w:p w14:paraId="74243AE4">
      <w:pP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  <w:t>本次“枫林论坛”的成功召开，不仅为TSN/TTE技术的发展提供了宝贵的交流平台，也为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信而泰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  <w:t>公司展示了其在通信测试领域的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深厚技术积累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  <w:t>和创新能力。未来，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val="en-US" w:eastAsia="zh-CN"/>
        </w:rPr>
        <w:t>信而泰</w:t>
      </w:r>
      <w: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  <w:t>将继续积极参与行业内的技术交流与合作，推动TSN/TTE系统设计的技术创新和产品自主可控发展，为行业的繁荣贡献力量。</w:t>
      </w:r>
    </w:p>
    <w:p w14:paraId="089F5052">
      <w:pP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</w:pPr>
    </w:p>
    <w:p w14:paraId="3C28B488">
      <w:pP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</w:pPr>
    </w:p>
    <w:p w14:paraId="3079F6FC">
      <w:pP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</w:pPr>
    </w:p>
    <w:p w14:paraId="2DD6F00B">
      <w:pP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</w:pPr>
    </w:p>
    <w:p w14:paraId="387115A1">
      <w:pP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</w:pPr>
    </w:p>
    <w:p w14:paraId="0E3EEE94">
      <w:pP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</w:pPr>
    </w:p>
    <w:p w14:paraId="1F995FF4">
      <w:pP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</w:pPr>
    </w:p>
    <w:p w14:paraId="484BE3D2">
      <w:pPr>
        <w:rPr>
          <w:rFonts w:hint="eastAsia" w:ascii="微软雅黑" w:hAnsi="微软雅黑" w:eastAsia="微软雅黑" w:cs="微软雅黑"/>
          <w:b w:val="0"/>
          <w:bCs w:val="0"/>
          <w:sz w:val="22"/>
          <w:szCs w:val="2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CC482C"/>
    <w:rsid w:val="030800B6"/>
    <w:rsid w:val="04CC482C"/>
    <w:rsid w:val="33114C55"/>
    <w:rsid w:val="37612F67"/>
    <w:rsid w:val="5DFC2281"/>
    <w:rsid w:val="6CBF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658</Words>
  <Characters>696</Characters>
  <Lines>0</Lines>
  <Paragraphs>0</Paragraphs>
  <TotalTime>41</TotalTime>
  <ScaleCrop>false</ScaleCrop>
  <LinksUpToDate>false</LinksUpToDate>
  <CharactersWithSpaces>696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2024-12-04T11:29:00Z</dcterms:created>
  <dc:creator>王蓉壹</dc:creator>
  <cp:lastModifiedBy>信而泰市场部</cp:lastModifiedBy>
  <dcterms:modified xsi:type="dcterms:W3CDTF">2024-12-12T09:15:17Z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CF1979531D5D448AB52FA1F2BE40CDD6_11</vt:lpwstr>
  </property>
</Properties>
</file>