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42" w:rsidRPr="00F17CE3" w:rsidRDefault="001B3442" w:rsidP="00F17CE3">
      <w:pPr>
        <w:widowControl/>
        <w:spacing w:line="360" w:lineRule="auto"/>
        <w:jc w:val="center"/>
        <w:outlineLvl w:val="0"/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</w:pPr>
      <w:r w:rsidRPr="00F17CE3"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  <w:t>“电磁频谱监测方案”系列从发现信号到认识信号</w:t>
      </w:r>
    </w:p>
    <w:p w:rsidR="001B3442" w:rsidRPr="00F17CE3" w:rsidRDefault="00F17CE3" w:rsidP="00F17CE3">
      <w:pPr>
        <w:widowControl/>
        <w:spacing w:line="360" w:lineRule="auto"/>
        <w:ind w:right="15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hyperlink r:id="rId5" w:history="1">
        <w:proofErr w:type="gramStart"/>
        <w:r w:rsidR="001B3442" w:rsidRPr="00F17CE3">
          <w:rPr>
            <w:rFonts w:ascii="宋体" w:eastAsia="宋体" w:hAnsi="宋体" w:cs="Arial"/>
            <w:color w:val="000000" w:themeColor="text1"/>
            <w:spacing w:val="8"/>
            <w:kern w:val="0"/>
            <w:sz w:val="24"/>
            <w:szCs w:val="24"/>
          </w:rPr>
          <w:t>思仪科技</w:t>
        </w:r>
        <w:proofErr w:type="gramEnd"/>
        <w:r w:rsidR="001B3442" w:rsidRPr="00F17CE3">
          <w:rPr>
            <w:rFonts w:ascii="宋体" w:eastAsia="宋体" w:hAnsi="宋体" w:cs="Arial"/>
            <w:color w:val="000000" w:themeColor="text1"/>
            <w:spacing w:val="8"/>
            <w:kern w:val="0"/>
            <w:sz w:val="24"/>
            <w:szCs w:val="24"/>
          </w:rPr>
          <w:t xml:space="preserve"> </w:t>
        </w:r>
      </w:hyperlink>
      <w:bookmarkStart w:id="0" w:name="_GoBack"/>
      <w:bookmarkEnd w:id="0"/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中</w:t>
      </w:r>
      <w:proofErr w:type="gramStart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电科思仪科技</w:t>
      </w:r>
      <w:proofErr w:type="gramEnd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股份有限公司基于3943E监测接收机和频谱监测软件构建了一套电磁频谱监测方案。该解决方案可用于快速发现区域内可能存在的异常信号，为监测区域电磁安全提供技术手段。信号调制方式是信号的特征之一，其在频谱监测领域的重要性越来越高。本方案提供了信号识别功能，可识别AM、FM、PSK、FSK、QAM等众多调制方式，实现从发现信号到认识信号，从而更好的监测电磁安全。</w:t>
      </w:r>
    </w:p>
    <w:p w:rsidR="001B3442" w:rsidRPr="00F17CE3" w:rsidRDefault="001B3442" w:rsidP="00F17CE3">
      <w:pPr>
        <w:widowControl/>
        <w:spacing w:line="360" w:lineRule="auto"/>
        <w:ind w:firstLineChars="200" w:firstLine="514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电磁频谱监测方案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proofErr w:type="gramStart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思仪科技</w:t>
      </w:r>
      <w:proofErr w:type="gramEnd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3943E监测接收机搭配监测天线可实现对8kHz-26.5GHz电磁频谱监测，结合频谱监测软件组成了电磁频谱监测方案。如图2所示，该方案能够自动快速提取空间中电磁信号的中心频率、信号带宽、幅度等参数，同时支持对信号的分析，比如对信号调制方式的分析。</w:t>
      </w:r>
    </w:p>
    <w:p w:rsidR="001B3442" w:rsidRPr="00F17CE3" w:rsidRDefault="001B3442" w:rsidP="00F17CE3">
      <w:pPr>
        <w:widowControl/>
        <w:spacing w:line="360" w:lineRule="auto"/>
        <w:ind w:firstLineChars="200" w:firstLine="514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快速实现信号识别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1. 信号扫描检测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扫描检测是该方案的重要功能，通过扫描检测功能可以对当前频段的电磁环境有直观的了解（如图3所示），能够检测到具体的信号信息，是发现和分析信号的第一步。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2. 信号识别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在信号扫描检测的结果列表中，罗列了当前检测到的信号信息，这些信息包括中心频率、信号带宽、发现次数等。如图4所示，在某条信息上单击右键，即可弹出关联操作选项，选择信号识别即进入信号识别模块。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如图5所示，在信号识别模块，向用户展示了信号的调制方式、符号速率和统计识别率等信息。</w:t>
      </w:r>
    </w:p>
    <w:p w:rsidR="001B3442" w:rsidRPr="00F17CE3" w:rsidRDefault="001B3442" w:rsidP="00F17CE3">
      <w:pPr>
        <w:widowControl/>
        <w:spacing w:line="360" w:lineRule="auto"/>
        <w:ind w:firstLineChars="200" w:firstLine="514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F17CE3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结束语</w:t>
      </w:r>
    </w:p>
    <w:p w:rsidR="001B3442" w:rsidRPr="00F17CE3" w:rsidRDefault="001B3442" w:rsidP="00F17CE3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proofErr w:type="gramStart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思仪科技</w:t>
      </w:r>
      <w:proofErr w:type="gramEnd"/>
      <w:r w:rsidRPr="00F17CE3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在电磁频谱监测领域深耕多年，可为您提供全面的信号监测解决方案。本电磁频谱监测方案，能够扫描信号、检测信号、识别信号和解调信号，可为您提供专业的电磁频谱管理工具，助力公共安全。</w:t>
      </w:r>
    </w:p>
    <w:p w:rsidR="00D02623" w:rsidRPr="00F17CE3" w:rsidRDefault="00D02623" w:rsidP="00F17CE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F1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36"/>
    <w:rsid w:val="001B3442"/>
    <w:rsid w:val="001E2470"/>
    <w:rsid w:val="00255EF1"/>
    <w:rsid w:val="00692EAA"/>
    <w:rsid w:val="00703FE1"/>
    <w:rsid w:val="009066AF"/>
    <w:rsid w:val="00931436"/>
    <w:rsid w:val="00941E23"/>
    <w:rsid w:val="00D02623"/>
    <w:rsid w:val="00E02350"/>
    <w:rsid w:val="00F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B34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3442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3442"/>
    <w:rPr>
      <w:strike w:val="0"/>
      <w:dstrike w:val="0"/>
      <w:color w:val="576B9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B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1B3442"/>
    <w:rPr>
      <w:sz w:val="23"/>
      <w:szCs w:val="23"/>
    </w:rPr>
  </w:style>
  <w:style w:type="character" w:styleId="a5">
    <w:name w:val="Strong"/>
    <w:basedOn w:val="a0"/>
    <w:uiPriority w:val="22"/>
    <w:qFormat/>
    <w:rsid w:val="001B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B34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3442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3442"/>
    <w:rPr>
      <w:strike w:val="0"/>
      <w:dstrike w:val="0"/>
      <w:color w:val="576B9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B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1B3442"/>
    <w:rPr>
      <w:sz w:val="23"/>
      <w:szCs w:val="23"/>
    </w:rPr>
  </w:style>
  <w:style w:type="character" w:styleId="a5">
    <w:name w:val="Strong"/>
    <w:basedOn w:val="a0"/>
    <w:uiPriority w:val="22"/>
    <w:qFormat/>
    <w:rsid w:val="001B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415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</Words>
  <Characters>621</Characters>
  <Application>Microsoft Office Word</Application>
  <DocSecurity>0</DocSecurity>
  <Lines>5</Lines>
  <Paragraphs>1</Paragraphs>
  <ScaleCrop>false</ScaleCrop>
  <Company>Organization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2025-02-27T01:12:00Z</dcterms:created>
  <dcterms:modified xsi:type="dcterms:W3CDTF">2025-03-17T01:17:00Z</dcterms:modified>
</cp:coreProperties>
</file>