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9C" w:rsidRPr="0098769C" w:rsidRDefault="0098769C" w:rsidP="0098769C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98769C">
        <w:rPr>
          <w:rFonts w:ascii="黑体" w:eastAsia="黑体" w:hAnsi="黑体" w:hint="eastAsia"/>
          <w:b/>
          <w:color w:val="000000" w:themeColor="text1"/>
          <w:sz w:val="28"/>
          <w:szCs w:val="28"/>
        </w:rPr>
        <w:t>示波器市场稳步增长，技术创新推动行业发展</w:t>
      </w:r>
    </w:p>
    <w:bookmarkEnd w:id="0"/>
    <w:p w:rsidR="0098769C" w:rsidRPr="0098769C" w:rsidRDefault="0098769C" w:rsidP="0098769C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98769C" w:rsidRPr="0098769C" w:rsidRDefault="0098769C" w:rsidP="009876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作为电子行业常用的通用设备之一，示波器市场多年来一直保持稳定增长态势，年销售额超</w:t>
      </w:r>
      <w:r w:rsidRPr="0098769C">
        <w:rPr>
          <w:rFonts w:ascii="宋体" w:eastAsia="宋体" w:hAnsi="宋体"/>
          <w:color w:val="000000" w:themeColor="text1"/>
          <w:sz w:val="24"/>
          <w:szCs w:val="24"/>
        </w:rPr>
        <w:t xml:space="preserve"> 10 </w:t>
      </w: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亿美元。研究数据显示，当前示波器在中国通用测试市场产品中约占三分之一份额，市场地位日益凸显。随着各行业对示波器需求的不断提升，其在测试测量行业中的重要性愈发显著。</w:t>
      </w:r>
    </w:p>
    <w:p w:rsidR="0098769C" w:rsidRPr="0098769C" w:rsidRDefault="0098769C" w:rsidP="0098769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安捷伦科技数字</w:t>
      </w:r>
      <w:proofErr w:type="gram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测试部</w:t>
      </w:r>
      <w:proofErr w:type="gram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亚太区市场经理杜吉伟指出，数字时代的到来，不仅未削弱示波器的地位，反而极大地推动了其普及。现场可编程门阵列（FPGA）的广泛应用，使得众多场合使用混合信号示波器即可满足需求；串行总线的普及，让示波器成为所有总线物理层测试的必备工具；模拟电路向数字电路的转变，也促使部分原本用频谱仪测试的工作，如今需示波器或逻辑分析仪来完成。此外，数字视频技术的发展，如从数字视频接口（DVI）到高清晰度多媒体接口（HDMI）、</w:t>
      </w:r>
      <w:proofErr w:type="spell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DisplayPort</w:t>
      </w:r>
      <w:proofErr w:type="spell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，以及移动视频技术中的移动产业处理器接口（MIPI），都离不开示波器的一致性测试。</w:t>
      </w:r>
    </w:p>
    <w:p w:rsidR="0098769C" w:rsidRPr="0098769C" w:rsidRDefault="0098769C" w:rsidP="0098769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在技术发展方面，示波器呈现出多元化趋势。低端示波器注重价格优势，高端示波器则强调性能卓越。罗德与施瓦</w:t>
      </w:r>
      <w:proofErr w:type="gram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茨</w:t>
      </w:r>
      <w:proofErr w:type="gram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（R&amp;S）中国有限公司的马志刚博士总结，人们对示波器的需求涵盖优异的射频前端、高精度数字采样系统、高波形捕获率、多样稳定的触发系统、大存储深度、丰富的应用选件以及易用性等。带宽对示波器至关重要，以高端实时示波器为例，安捷伦推出的 32GHz 带宽 90000X 系列示波器，凭借成熟的磷化</w:t>
      </w:r>
      <w:proofErr w:type="gram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铟</w:t>
      </w:r>
      <w:proofErr w:type="gram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半导体工艺技术、射频微波三维封装技术，解决了氮化铝散射材料应用在芯片组封装的技术难题，实现了模拟带宽的直接提升。泰克公司大中华区分销业务技术营销经理邓锦辉表示，增加通道数量、推出混合示波器，也是满足嵌入式设计工程师需求的重要趋势。去年 10 月，泰克推出的业界首款高性能混合信号示波器 MSO70000，带宽最高可达 20GHz，成为目前世界上速度最快的混合信号示波器。</w:t>
      </w:r>
    </w:p>
    <w:p w:rsidR="0098769C" w:rsidRPr="0098769C" w:rsidRDefault="0098769C" w:rsidP="0098769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市场竞争也愈发激烈。示波器市场按带宽可细分为高端市场（4GHz 以上）、中端市场（350MHz 至 1GHz）、低端市场（500MHz 以下）。目前，该领域主要国外厂商有泰克、安捷伦、力科，以及新进入的 R&amp;S，国内也有众多厂商，部分已推出最高带宽 1GHz 的示波器。邓锦辉称，中端和低端市场因用户群体庞大，涵</w:t>
      </w: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盖研发、生产、教育等领域，潜力巨大，吸引了众多厂商角逐。安捷伦凭借信号完整性优势，在 HDMI 方面占据较大市场份额；新进入的 R&amp;S 公司，通过 RTO 产品系列（带宽 1GHz 和 2GHz，定位于高性能需求领域）和 RTM 产品系列（带宽 500MHz，主要应用于通信电子信号测量领域，满足科研、学校、生产、维护等需求）占领部分市场。</w:t>
      </w:r>
    </w:p>
    <w:p w:rsidR="0098769C" w:rsidRPr="0098769C" w:rsidRDefault="0098769C" w:rsidP="0098769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此外，R&amp;S 近期推出创新软件应用 R&amp;S </w:t>
      </w:r>
      <w:proofErr w:type="spell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ScopeStudio</w:t>
      </w:r>
      <w:proofErr w:type="spell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，将 MXO 系列示波器的功能扩展至 PC 端，工程师可在 PC 上查看、分析、归档及共享示波器测量数据，提升了开发团队的工作效率。该软件具备查看和分析保存数据、利用 PC 工具优化文档设计、便捷共享测量结果等优势，</w:t>
      </w:r>
      <w:proofErr w:type="gram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标配功能</w:t>
      </w:r>
      <w:proofErr w:type="gram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丰富，后续还将发布针对多种总线协议的解码功能。</w:t>
      </w:r>
    </w:p>
    <w:p w:rsidR="00D02623" w:rsidRPr="0098769C" w:rsidRDefault="0098769C" w:rsidP="009876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展望未来，示波器技术有望朝着更高带宽和采样率、增强分析功能、小型化和便携化、与其他测试设备融合、</w:t>
      </w:r>
      <w:proofErr w:type="gramStart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云计算</w:t>
      </w:r>
      <w:proofErr w:type="gramEnd"/>
      <w:r w:rsidRPr="0098769C">
        <w:rPr>
          <w:rFonts w:ascii="宋体" w:eastAsia="宋体" w:hAnsi="宋体" w:hint="eastAsia"/>
          <w:color w:val="000000" w:themeColor="text1"/>
          <w:sz w:val="24"/>
          <w:szCs w:val="24"/>
        </w:rPr>
        <w:t>和远程控制、降低成本、针对特定应用优化以及更友好用户界面等方向发展。随着技术的不断进步和市场竞争的加剧，示波器将在更多领域发挥关键作用，为电子行业及相关产业的发展提供有力支撑。</w:t>
      </w:r>
    </w:p>
    <w:sectPr w:rsidR="00D02623" w:rsidRPr="0098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E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98769C"/>
    <w:rsid w:val="00AD21A1"/>
    <w:rsid w:val="00C75A7E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Company>Organization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2025-03-24T03:18:00Z</dcterms:created>
  <dcterms:modified xsi:type="dcterms:W3CDTF">2025-03-24T03:20:00Z</dcterms:modified>
</cp:coreProperties>
</file>