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BF8" w:rsidRPr="00C45BF8" w:rsidRDefault="00C45BF8" w:rsidP="00C45BF8">
      <w:pPr>
        <w:widowControl/>
        <w:spacing w:line="360" w:lineRule="auto"/>
        <w:jc w:val="center"/>
        <w:outlineLvl w:val="0"/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</w:pPr>
      <w:bookmarkStart w:id="0" w:name="_GoBack"/>
      <w:r w:rsidRPr="00C45BF8"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  <w:t>水平全球第二，新</w:t>
      </w:r>
      <w:proofErr w:type="gramStart"/>
      <w:r w:rsidRPr="00C45BF8"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  <w:t>凯</w:t>
      </w:r>
      <w:proofErr w:type="gramEnd"/>
      <w:r w:rsidRPr="00C45BF8"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  <w:t>来子公司万里</w:t>
      </w:r>
      <w:proofErr w:type="gramStart"/>
      <w:r w:rsidRPr="00C45BF8"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  <w:t>眼推出</w:t>
      </w:r>
      <w:proofErr w:type="gramEnd"/>
      <w:r w:rsidRPr="00C45BF8"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  <w:t>新一代超高速实时示波器，带宽突破 90GHz</w:t>
      </w:r>
    </w:p>
    <w:bookmarkEnd w:id="0"/>
    <w:p w:rsidR="00C45BF8" w:rsidRPr="00C45BF8" w:rsidRDefault="00C45BF8" w:rsidP="00C45BF8">
      <w:pPr>
        <w:widowControl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C45BF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来源：IT之家</w:t>
      </w:r>
    </w:p>
    <w:p w:rsidR="00C45BF8" w:rsidRPr="00C45BF8" w:rsidRDefault="00C45BF8" w:rsidP="00C45BF8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C45BF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IT之家 10 月 15 日消息，今日 2025 </w:t>
      </w:r>
      <w:proofErr w:type="gramStart"/>
      <w:r w:rsidRPr="00C45BF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湾芯展</w:t>
      </w:r>
      <w:proofErr w:type="gramEnd"/>
      <w:r w:rsidRPr="00C45BF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在深圳会展中心（福田）开幕，</w:t>
      </w:r>
      <w:proofErr w:type="gramStart"/>
      <w:r w:rsidRPr="00C45BF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据证券</w:t>
      </w:r>
      <w:proofErr w:type="gramEnd"/>
      <w:r w:rsidRPr="00C45BF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时报报道，新</w:t>
      </w:r>
      <w:proofErr w:type="gramStart"/>
      <w:r w:rsidRPr="00C45BF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凯</w:t>
      </w:r>
      <w:proofErr w:type="gramEnd"/>
      <w:r w:rsidRPr="00C45BF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来子公司万里眼在本次展会上展示了新一代超高速实时示波器，其带宽突破 90GHz，在半导体、6G 通信、光通信、智能驾驶等领域具备广阔的产业化应用前景。相关工作人员表示：“这个示波器目前达到了全国第一，全球第二的水平。”</w:t>
      </w:r>
    </w:p>
    <w:p w:rsidR="00C45BF8" w:rsidRPr="00C45BF8" w:rsidRDefault="00C45BF8" w:rsidP="00C45BF8">
      <w:pPr>
        <w:widowControl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C45BF8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1FF97442" wp14:editId="3FEDD8F9">
            <wp:extent cx="3886200" cy="5181600"/>
            <wp:effectExtent l="0" t="0" r="0" b="0"/>
            <wp:docPr id="2" name="图片 2" descr="https://www.861718.com/storage/uploads/20251015/d2604f209f301117d4ea884b0767a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861718.com/storage/uploads/20251015/d2604f209f301117d4ea884b0767a2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245" cy="5186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BF8" w:rsidRPr="00C45BF8" w:rsidRDefault="00C45BF8" w:rsidP="00C45BF8">
      <w:pPr>
        <w:widowControl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C45BF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（万里眼新一代超高速实时示波器 图片来源：上海证券报·中国证券网 林铭</w:t>
      </w:r>
      <w:proofErr w:type="gramStart"/>
      <w:r w:rsidRPr="00C45BF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溱</w:t>
      </w:r>
      <w:proofErr w:type="gramEnd"/>
      <w:r w:rsidRPr="00C45BF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摄）</w:t>
      </w:r>
    </w:p>
    <w:p w:rsidR="00C45BF8" w:rsidRPr="00C45BF8" w:rsidRDefault="00C45BF8" w:rsidP="00C45BF8">
      <w:pPr>
        <w:widowControl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C45BF8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lastRenderedPageBreak/>
        <w:drawing>
          <wp:inline distT="0" distB="0" distL="0" distR="0" wp14:anchorId="22A9AFDC" wp14:editId="62CC57DF">
            <wp:extent cx="4810125" cy="2951166"/>
            <wp:effectExtent l="0" t="0" r="0" b="1905"/>
            <wp:docPr id="1" name="图片 1" descr="https://www.861718.com/storage/uploads/20251015/a6b77959f62919cef76d9e9db01ea4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861718.com/storage/uploads/20251015/a6b77959f62919cef76d9e9db01ea48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951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BF8" w:rsidRPr="00C45BF8" w:rsidRDefault="00C45BF8" w:rsidP="00C45BF8">
      <w:pPr>
        <w:widowControl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C45BF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图注：示意图，</w:t>
      </w:r>
      <w:proofErr w:type="gramStart"/>
      <w:r w:rsidRPr="00C45BF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非文章</w:t>
      </w:r>
      <w:proofErr w:type="gramEnd"/>
      <w:r w:rsidRPr="00C45BF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介绍产品</w:t>
      </w:r>
    </w:p>
    <w:p w:rsidR="00C45BF8" w:rsidRPr="00C45BF8" w:rsidRDefault="00C45BF8" w:rsidP="00C45BF8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C45BF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据IT之家了解，超高速实时示波器是电子测量领域的核心仪器，核心功能是实时捕捉、显示和分析高频电信号的波形与参数，其“超高速”主要体现在“高带宽”（如上面提及的 90GHz）和“高采样率”两个关键指标上 —— 高带宽决定了能测量的信号频率上限（带宽越高，可捕捉的高频信号越丰富），高采样率则保证了对快速变化信号的细节还原精度，避免波形失真。</w:t>
      </w:r>
    </w:p>
    <w:p w:rsidR="00C45BF8" w:rsidRPr="00C45BF8" w:rsidRDefault="00C45BF8" w:rsidP="00C45BF8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C45BF8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从应用场景看，超高速实时示波器是高频技术领域的“眼睛”：在半导体领域，可用于芯片高频电路的性能测试与故障排查；6G 通信和光通信领域，需依赖其分析超高速传输信号的稳定性、误码率等关键指标；智能驾驶领域，则能对车载雷达、高速数据总线等产生的高频信号进行实时监测，保障系统可靠性。</w:t>
      </w:r>
    </w:p>
    <w:p w:rsidR="00D02623" w:rsidRPr="00C45BF8" w:rsidRDefault="00D02623" w:rsidP="00C45BF8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D02623" w:rsidRPr="00C45B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223"/>
    <w:rsid w:val="000763EE"/>
    <w:rsid w:val="001E2470"/>
    <w:rsid w:val="00255EF1"/>
    <w:rsid w:val="0031467B"/>
    <w:rsid w:val="003C2455"/>
    <w:rsid w:val="00484D36"/>
    <w:rsid w:val="00692EAA"/>
    <w:rsid w:val="00703FE1"/>
    <w:rsid w:val="00804B5B"/>
    <w:rsid w:val="008E5C5E"/>
    <w:rsid w:val="009066AF"/>
    <w:rsid w:val="00AD21A1"/>
    <w:rsid w:val="00C45BF8"/>
    <w:rsid w:val="00D02623"/>
    <w:rsid w:val="00DD3223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45BF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45BF8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45BF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C45BF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45BF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45BF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45BF8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45BF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C45BF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45B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4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49294">
              <w:marLeft w:val="0"/>
              <w:marRight w:val="0"/>
              <w:marTop w:val="0"/>
              <w:marBottom w:val="6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0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86</Words>
  <Characters>494</Characters>
  <Application>Microsoft Office Word</Application>
  <DocSecurity>0</DocSecurity>
  <Lines>4</Lines>
  <Paragraphs>1</Paragraphs>
  <ScaleCrop>false</ScaleCrop>
  <Company>Organization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2025-10-15T08:07:00Z</dcterms:created>
  <dcterms:modified xsi:type="dcterms:W3CDTF">2025-10-15T08:12:00Z</dcterms:modified>
</cp:coreProperties>
</file>