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EC8" w:rsidRPr="00977111" w:rsidRDefault="00A83EC8" w:rsidP="00977111">
      <w:pPr>
        <w:spacing w:before="0" w:after="0" w:line="360" w:lineRule="auto"/>
        <w:jc w:val="center"/>
        <w:rPr>
          <w:rFonts w:ascii="黑体" w:eastAsia="黑体" w:hAnsi="黑体" w:hint="eastAsia"/>
          <w:b/>
          <w:color w:val="000000" w:themeColor="text1"/>
          <w:sz w:val="28"/>
          <w:szCs w:val="28"/>
        </w:rPr>
      </w:pPr>
      <w:bookmarkStart w:id="0" w:name="_GoBack"/>
      <w:r w:rsidRPr="00977111">
        <w:rPr>
          <w:rFonts w:ascii="黑体" w:eastAsia="黑体" w:hAnsi="黑体" w:hint="eastAsia"/>
          <w:b/>
          <w:color w:val="000000" w:themeColor="text1"/>
          <w:sz w:val="28"/>
          <w:szCs w:val="28"/>
        </w:rPr>
        <w:t>地表最强示波器进化成什么样？瞧瞧内部芯片、PCB板、软件</w:t>
      </w:r>
    </w:p>
    <w:bookmarkEnd w:id="0"/>
    <w:p w:rsidR="00B97485" w:rsidRPr="00977111" w:rsidRDefault="00A83EC8" w:rsidP="00977111">
      <w:pPr>
        <w:spacing w:before="0" w:after="0" w:line="360" w:lineRule="auto"/>
        <w:jc w:val="center"/>
        <w:rPr>
          <w:rFonts w:ascii="宋体" w:eastAsia="宋体" w:hAnsi="宋体"/>
          <w:color w:val="000000" w:themeColor="text1"/>
          <w:sz w:val="24"/>
          <w:szCs w:val="24"/>
        </w:rPr>
      </w:pPr>
      <w:r w:rsidRPr="00977111">
        <w:rPr>
          <w:rFonts w:ascii="宋体" w:eastAsia="宋体" w:hAnsi="宋体" w:hint="eastAsia"/>
          <w:color w:val="000000" w:themeColor="text1"/>
          <w:sz w:val="24"/>
          <w:szCs w:val="24"/>
        </w:rPr>
        <w:t>来源：</w:t>
      </w:r>
      <w:r w:rsidR="00977111" w:rsidRPr="00977111">
        <w:rPr>
          <w:rFonts w:ascii="宋体" w:eastAsia="宋体" w:hAnsi="宋体"/>
          <w:color w:val="000000" w:themeColor="text1"/>
          <w:sz w:val="24"/>
          <w:szCs w:val="24"/>
        </w:rPr>
        <w:fldChar w:fldCharType="begin"/>
      </w:r>
      <w:r w:rsidR="00977111" w:rsidRPr="00977111">
        <w:rPr>
          <w:rFonts w:ascii="宋体" w:eastAsia="宋体" w:hAnsi="宋体"/>
          <w:color w:val="000000" w:themeColor="text1"/>
          <w:sz w:val="24"/>
          <w:szCs w:val="24"/>
        </w:rPr>
        <w:instrText xml:space="preserve">HYPERLINK javascript:void(0); normalLink </w:instrText>
      </w:r>
      <w:r w:rsidR="00977111" w:rsidRPr="00977111">
        <w:rPr>
          <w:rFonts w:ascii="宋体" w:eastAsia="宋体" w:hAnsi="宋体"/>
          <w:color w:val="000000" w:themeColor="text1"/>
          <w:sz w:val="24"/>
          <w:szCs w:val="24"/>
        </w:rPr>
        <w:fldChar w:fldCharType="separate"/>
      </w:r>
      <w:r w:rsidR="00977111" w:rsidRPr="00977111">
        <w:rPr>
          <w:rStyle w:val="a3"/>
          <w:rFonts w:ascii="宋体" w:eastAsia="宋体" w:hAnsi="宋体"/>
          <w:color w:val="000000" w:themeColor="text1"/>
          <w:sz w:val="24"/>
          <w:szCs w:val="24"/>
          <w:u w:val="none"/>
        </w:rPr>
        <w:t>onetest</w:t>
      </w:r>
      <w:r w:rsidR="00977111" w:rsidRPr="00977111">
        <w:rPr>
          <w:rStyle w:val="a3"/>
          <w:rFonts w:ascii="宋体" w:eastAsia="宋体" w:hAnsi="宋体"/>
          <w:color w:val="000000" w:themeColor="text1"/>
          <w:sz w:val="24"/>
          <w:szCs w:val="24"/>
          <w:u w:val="none"/>
        </w:rPr>
        <w:t>仪器资源库</w:t>
      </w:r>
      <w:r w:rsidR="00977111" w:rsidRPr="00977111">
        <w:rPr>
          <w:rFonts w:ascii="宋体" w:eastAsia="宋体" w:hAnsi="宋体"/>
          <w:color w:val="000000" w:themeColor="text1"/>
          <w:sz w:val="24"/>
          <w:szCs w:val="24"/>
        </w:rPr>
        <w:fldChar w:fldCharType="end"/>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是</w:t>
      </w:r>
      <w:proofErr w:type="gramStart"/>
      <w:r w:rsidRPr="00977111">
        <w:rPr>
          <w:rFonts w:ascii="宋体" w:eastAsia="宋体" w:hAnsi="宋体"/>
          <w:color w:val="000000" w:themeColor="text1"/>
          <w:sz w:val="24"/>
          <w:szCs w:val="24"/>
        </w:rPr>
        <w:t>德科技</w:t>
      </w:r>
      <w:proofErr w:type="gramEnd"/>
      <w:r w:rsidRPr="00977111">
        <w:rPr>
          <w:rFonts w:ascii="宋体" w:eastAsia="宋体" w:hAnsi="宋体"/>
          <w:color w:val="000000" w:themeColor="text1"/>
          <w:sz w:val="24"/>
          <w:szCs w:val="24"/>
        </w:rPr>
        <w:t>在地表最强示波器</w:t>
      </w:r>
      <w:r w:rsidRPr="00977111">
        <w:rPr>
          <w:rFonts w:ascii="宋体" w:eastAsia="宋体" w:hAnsi="宋体"/>
          <w:color w:val="000000" w:themeColor="text1"/>
          <w:sz w:val="24"/>
          <w:szCs w:val="24"/>
        </w:rPr>
        <w:t>UXR</w:t>
      </w:r>
      <w:r w:rsidRPr="00977111">
        <w:rPr>
          <w:rFonts w:ascii="宋体" w:eastAsia="宋体" w:hAnsi="宋体"/>
          <w:color w:val="000000" w:themeColor="text1"/>
          <w:sz w:val="24"/>
          <w:szCs w:val="24"/>
        </w:rPr>
        <w:t>之上，推出全新示波器平台。</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341D8E58" wp14:editId="6CEA87D4">
            <wp:extent cx="4514850" cy="1905000"/>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rotWithShape="1">
                    <a:blip r:embed="rId5"/>
                    <a:srcRect/>
                    <a:stretch/>
                  </pic:blipFill>
                  <pic:spPr>
                    <a:xfrm rot="21600000">
                      <a:off x="0" y="0"/>
                      <a:ext cx="4512661" cy="1904076"/>
                    </a:xfrm>
                    <a:prstGeom prst="rect">
                      <a:avLst/>
                    </a:prstGeom>
                  </pic:spPr>
                </pic:pic>
              </a:graphicData>
            </a:graphic>
          </wp:inline>
        </w:drawing>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全新示波器平台打造的第一款示波器是</w:t>
      </w:r>
      <w:r w:rsidRPr="00977111">
        <w:rPr>
          <w:rFonts w:ascii="宋体" w:eastAsia="宋体" w:hAnsi="宋体"/>
          <w:color w:val="000000" w:themeColor="text1"/>
          <w:sz w:val="24"/>
          <w:szCs w:val="24"/>
        </w:rPr>
        <w:t>XR8</w:t>
      </w:r>
      <w:r w:rsidRPr="00977111">
        <w:rPr>
          <w:rFonts w:ascii="宋体" w:eastAsia="宋体" w:hAnsi="宋体"/>
          <w:color w:val="000000" w:themeColor="text1"/>
          <w:sz w:val="24"/>
          <w:szCs w:val="24"/>
        </w:rPr>
        <w:t>，接着往下瞧瞧</w:t>
      </w:r>
      <w:r w:rsidRPr="00977111">
        <w:rPr>
          <w:rFonts w:ascii="宋体" w:eastAsia="宋体" w:hAnsi="宋体"/>
          <w:color w:val="000000" w:themeColor="text1"/>
          <w:sz w:val="24"/>
          <w:szCs w:val="24"/>
        </w:rPr>
        <w:t>XR8</w:t>
      </w:r>
      <w:r w:rsidRPr="00977111">
        <w:rPr>
          <w:rFonts w:ascii="宋体" w:eastAsia="宋体" w:hAnsi="宋体"/>
          <w:color w:val="000000" w:themeColor="text1"/>
          <w:sz w:val="24"/>
          <w:szCs w:val="24"/>
        </w:rPr>
        <w:t>的前端芯片、数字芯片、</w:t>
      </w:r>
      <w:r w:rsidRPr="00977111">
        <w:rPr>
          <w:rFonts w:ascii="宋体" w:eastAsia="宋体" w:hAnsi="宋体"/>
          <w:color w:val="000000" w:themeColor="text1"/>
          <w:sz w:val="24"/>
          <w:szCs w:val="24"/>
        </w:rPr>
        <w:t>PCB</w:t>
      </w:r>
      <w:r w:rsidRPr="00977111">
        <w:rPr>
          <w:rFonts w:ascii="宋体" w:eastAsia="宋体" w:hAnsi="宋体"/>
          <w:color w:val="000000" w:themeColor="text1"/>
          <w:sz w:val="24"/>
          <w:szCs w:val="24"/>
        </w:rPr>
        <w:t>板，全新软件长什么样。</w:t>
      </w:r>
    </w:p>
    <w:p w:rsidR="00B97485" w:rsidRPr="00977111" w:rsidRDefault="00977111" w:rsidP="00977111">
      <w:pPr>
        <w:spacing w:before="0" w:after="0" w:line="360" w:lineRule="auto"/>
        <w:ind w:firstLineChars="200" w:firstLine="574"/>
        <w:jc w:val="both"/>
        <w:rPr>
          <w:rFonts w:ascii="宋体" w:eastAsia="宋体" w:hAnsi="宋体"/>
          <w:color w:val="000000" w:themeColor="text1"/>
          <w:sz w:val="24"/>
          <w:szCs w:val="24"/>
        </w:rPr>
      </w:pPr>
      <w:r w:rsidRPr="00977111">
        <w:rPr>
          <w:rFonts w:ascii="宋体" w:eastAsia="宋体" w:hAnsi="宋体"/>
          <w:b/>
          <w:color w:val="000000" w:themeColor="text1"/>
          <w:spacing w:val="23"/>
          <w:sz w:val="24"/>
          <w:szCs w:val="24"/>
          <w:shd w:val="clear" w:color="auto" w:fill="E4221A"/>
        </w:rPr>
        <w:t>01</w:t>
      </w:r>
    </w:p>
    <w:p w:rsidR="00B97485" w:rsidRPr="00977111" w:rsidRDefault="00977111" w:rsidP="00977111">
      <w:pPr>
        <w:spacing w:before="0" w:after="0" w:line="360" w:lineRule="auto"/>
        <w:ind w:left="180" w:firstLineChars="200" w:firstLine="482"/>
        <w:rPr>
          <w:rFonts w:ascii="宋体" w:eastAsia="宋体" w:hAnsi="宋体"/>
          <w:color w:val="000000" w:themeColor="text1"/>
          <w:sz w:val="24"/>
          <w:szCs w:val="24"/>
        </w:rPr>
      </w:pPr>
      <w:r w:rsidRPr="00977111">
        <w:rPr>
          <w:rFonts w:ascii="宋体" w:eastAsia="宋体" w:hAnsi="宋体"/>
          <w:b/>
          <w:color w:val="000000" w:themeColor="text1"/>
          <w:sz w:val="24"/>
          <w:szCs w:val="24"/>
          <w:shd w:val="clear" w:color="auto" w:fill="FFFFFF"/>
        </w:rPr>
        <w:t>硬</w:t>
      </w:r>
      <w:r w:rsidRPr="00977111">
        <w:rPr>
          <w:rFonts w:ascii="宋体" w:eastAsia="宋体" w:hAnsi="宋体"/>
          <w:b/>
          <w:color w:val="000000" w:themeColor="text1"/>
          <w:sz w:val="24"/>
          <w:szCs w:val="24"/>
          <w:shd w:val="clear" w:color="auto" w:fill="FFFFFF"/>
        </w:rPr>
        <w:t>件大变</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Pr>
          <w:rFonts w:ascii="宋体" w:eastAsia="宋体" w:hAnsi="宋体"/>
          <w:color w:val="000000" w:themeColor="text1"/>
          <w:sz w:val="24"/>
          <w:szCs w:val="24"/>
        </w:rPr>
        <w:t xml:space="preserve">　　</w:t>
      </w:r>
      <w:r w:rsidRPr="00977111">
        <w:rPr>
          <w:rFonts w:ascii="宋体" w:eastAsia="宋体" w:hAnsi="宋体"/>
          <w:noProof/>
          <w:color w:val="000000" w:themeColor="text1"/>
          <w:sz w:val="24"/>
          <w:szCs w:val="24"/>
        </w:rPr>
        <w:drawing>
          <wp:inline distT="0" distB="0" distL="0" distR="0" wp14:anchorId="7C69C341" wp14:editId="00747C65">
            <wp:extent cx="4486275" cy="1133475"/>
            <wp:effectExtent l="0" t="0" r="0" b="9525"/>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6"/>
                    <a:srcRect/>
                    <a:stretch/>
                  </pic:blipFill>
                  <pic:spPr>
                    <a:xfrm rot="21600000">
                      <a:off x="0" y="0"/>
                      <a:ext cx="4491252" cy="1134733"/>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0FD4D1D6" wp14:editId="7282B97C">
            <wp:extent cx="4476750" cy="30289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rotWithShape="1">
                    <a:blip r:embed="rId7"/>
                    <a:srcRect/>
                    <a:stretch/>
                  </pic:blipFill>
                  <pic:spPr>
                    <a:xfrm rot="21600000">
                      <a:off x="0" y="0"/>
                      <a:ext cx="4480567" cy="3031533"/>
                    </a:xfrm>
                    <a:prstGeom prst="rect">
                      <a:avLst/>
                    </a:prstGeom>
                  </pic:spPr>
                </pic:pic>
              </a:graphicData>
            </a:graphic>
          </wp:inline>
        </w:drawing>
      </w: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全新一代示波器平台的架构：</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lastRenderedPageBreak/>
        <w:drawing>
          <wp:inline distT="0" distB="0" distL="0" distR="0" wp14:anchorId="1C12BEFA" wp14:editId="16352E5A">
            <wp:extent cx="4591050" cy="1809750"/>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8"/>
                    <a:srcRect/>
                    <a:stretch/>
                  </pic:blipFill>
                  <pic:spPr>
                    <a:xfrm rot="21600000">
                      <a:off x="0" y="0"/>
                      <a:ext cx="4594248" cy="1811010"/>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1</w:t>
      </w:r>
      <w:r w:rsidRPr="00977111">
        <w:rPr>
          <w:rFonts w:ascii="宋体" w:eastAsia="宋体" w:hAnsi="宋体"/>
          <w:b/>
          <w:color w:val="000000" w:themeColor="text1"/>
          <w:sz w:val="24"/>
          <w:szCs w:val="24"/>
        </w:rPr>
        <w:t>、前置放大器与模拟采样器整合于同一芯片</w:t>
      </w: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与</w:t>
      </w:r>
      <w:r w:rsidRPr="00977111">
        <w:rPr>
          <w:rFonts w:ascii="宋体" w:eastAsia="宋体" w:hAnsi="宋体"/>
          <w:b/>
          <w:color w:val="000000" w:themeColor="text1"/>
          <w:sz w:val="24"/>
          <w:szCs w:val="24"/>
        </w:rPr>
        <w:t>UXR</w:t>
      </w:r>
      <w:r w:rsidRPr="00977111">
        <w:rPr>
          <w:rFonts w:ascii="宋体" w:eastAsia="宋体" w:hAnsi="宋体"/>
          <w:b/>
          <w:color w:val="000000" w:themeColor="text1"/>
          <w:sz w:val="24"/>
          <w:szCs w:val="24"/>
        </w:rPr>
        <w:t>相比，射频前端更小，单芯片代替多个分立器件</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113FE8A6" wp14:editId="5BCCD363">
            <wp:extent cx="3848100" cy="2371725"/>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rotWithShape="1">
                    <a:blip r:embed="rId9"/>
                    <a:srcRect/>
                    <a:stretch/>
                  </pic:blipFill>
                  <pic:spPr>
                    <a:xfrm rot="21600000">
                      <a:off x="0" y="0"/>
                      <a:ext cx="3849918" cy="2372846"/>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5BD667D0" wp14:editId="4B597127">
            <wp:extent cx="4724400" cy="1752600"/>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rotWithShape="1">
                    <a:blip r:embed="rId10"/>
                    <a:srcRect/>
                    <a:stretch/>
                  </pic:blipFill>
                  <pic:spPr>
                    <a:xfrm rot="21600000">
                      <a:off x="0" y="0"/>
                      <a:ext cx="4722109" cy="1751750"/>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2</w:t>
      </w:r>
      <w:r w:rsidRPr="00977111">
        <w:rPr>
          <w:rFonts w:ascii="宋体" w:eastAsia="宋体" w:hAnsi="宋体"/>
          <w:b/>
          <w:color w:val="000000" w:themeColor="text1"/>
          <w:sz w:val="24"/>
          <w:szCs w:val="24"/>
        </w:rPr>
        <w:t>、一颗芯片实现</w:t>
      </w:r>
      <w:r w:rsidRPr="00977111">
        <w:rPr>
          <w:rFonts w:ascii="宋体" w:eastAsia="宋体" w:hAnsi="宋体"/>
          <w:b/>
          <w:color w:val="000000" w:themeColor="text1"/>
          <w:sz w:val="24"/>
          <w:szCs w:val="24"/>
        </w:rPr>
        <w:t xml:space="preserve"> ADC</w:t>
      </w:r>
      <w:r w:rsidRPr="00977111">
        <w:rPr>
          <w:rFonts w:ascii="宋体" w:eastAsia="宋体" w:hAnsi="宋体"/>
          <w:b/>
          <w:color w:val="000000" w:themeColor="text1"/>
          <w:sz w:val="24"/>
          <w:szCs w:val="24"/>
        </w:rPr>
        <w:t>、</w:t>
      </w:r>
      <w:r w:rsidRPr="00977111">
        <w:rPr>
          <w:rFonts w:ascii="宋体" w:eastAsia="宋体" w:hAnsi="宋体"/>
          <w:b/>
          <w:color w:val="000000" w:themeColor="text1"/>
          <w:sz w:val="24"/>
          <w:szCs w:val="24"/>
        </w:rPr>
        <w:t>DSP</w:t>
      </w:r>
      <w:r w:rsidRPr="00977111">
        <w:rPr>
          <w:rFonts w:ascii="宋体" w:eastAsia="宋体" w:hAnsi="宋体"/>
          <w:b/>
          <w:color w:val="000000" w:themeColor="text1"/>
          <w:sz w:val="24"/>
          <w:szCs w:val="24"/>
        </w:rPr>
        <w:t>、存储控制与缓冲功能</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 UXR</w:t>
      </w:r>
      <w:r w:rsidRPr="00977111">
        <w:rPr>
          <w:rFonts w:ascii="宋体" w:eastAsia="宋体" w:hAnsi="宋体"/>
          <w:color w:val="000000" w:themeColor="text1"/>
          <w:sz w:val="24"/>
          <w:szCs w:val="24"/>
        </w:rPr>
        <w:t>系列的单通道采集系统，需要多颗分立芯片来实现</w:t>
      </w:r>
      <w:r w:rsidRPr="00977111">
        <w:rPr>
          <w:rFonts w:ascii="宋体" w:eastAsia="宋体" w:hAnsi="宋体"/>
          <w:color w:val="000000" w:themeColor="text1"/>
          <w:sz w:val="24"/>
          <w:szCs w:val="24"/>
        </w:rPr>
        <w:t xml:space="preserve"> ADC</w:t>
      </w:r>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DSP</w:t>
      </w:r>
      <w:r w:rsidRPr="00977111">
        <w:rPr>
          <w:rFonts w:ascii="宋体" w:eastAsia="宋体" w:hAnsi="宋体"/>
          <w:color w:val="000000" w:themeColor="text1"/>
          <w:sz w:val="24"/>
          <w:szCs w:val="24"/>
        </w:rPr>
        <w:t>、存储控制与缓冲功能，体积大、功耗高，还带来了复杂的散热与信号同步问题。全新一代示波器平台将这些功能全部整合到了</w:t>
      </w:r>
      <w:r w:rsidRPr="00977111">
        <w:rPr>
          <w:rFonts w:ascii="宋体" w:eastAsia="宋体" w:hAnsi="宋体"/>
          <w:b/>
          <w:color w:val="000000" w:themeColor="text1"/>
          <w:sz w:val="24"/>
          <w:szCs w:val="24"/>
        </w:rPr>
        <w:t>单颗</w:t>
      </w:r>
      <w:r w:rsidRPr="00977111">
        <w:rPr>
          <w:rFonts w:ascii="宋体" w:eastAsia="宋体" w:hAnsi="宋体"/>
          <w:b/>
          <w:color w:val="000000" w:themeColor="text1"/>
          <w:sz w:val="24"/>
          <w:szCs w:val="24"/>
        </w:rPr>
        <w:t xml:space="preserve"> </w:t>
      </w:r>
      <w:proofErr w:type="spellStart"/>
      <w:r w:rsidRPr="00977111">
        <w:rPr>
          <w:rFonts w:ascii="宋体" w:eastAsia="宋体" w:hAnsi="宋体"/>
          <w:b/>
          <w:color w:val="000000" w:themeColor="text1"/>
          <w:sz w:val="24"/>
          <w:szCs w:val="24"/>
        </w:rPr>
        <w:t>SoC</w:t>
      </w:r>
      <w:proofErr w:type="spellEnd"/>
      <w:r w:rsidRPr="00977111">
        <w:rPr>
          <w:rFonts w:ascii="宋体" w:eastAsia="宋体" w:hAnsi="宋体"/>
          <w:b/>
          <w:color w:val="000000" w:themeColor="text1"/>
          <w:sz w:val="24"/>
          <w:szCs w:val="24"/>
        </w:rPr>
        <w:t xml:space="preserve"> </w:t>
      </w:r>
      <w:r w:rsidRPr="00977111">
        <w:rPr>
          <w:rFonts w:ascii="宋体" w:eastAsia="宋体" w:hAnsi="宋体"/>
          <w:b/>
          <w:color w:val="000000" w:themeColor="text1"/>
          <w:sz w:val="24"/>
          <w:szCs w:val="24"/>
        </w:rPr>
        <w:t>芯片中</w:t>
      </w:r>
      <w:r w:rsidRPr="00977111">
        <w:rPr>
          <w:rFonts w:ascii="宋体" w:eastAsia="宋体" w:hAnsi="宋体"/>
          <w:color w:val="000000" w:themeColor="text1"/>
          <w:sz w:val="24"/>
          <w:szCs w:val="24"/>
        </w:rPr>
        <w:t>，配合原生</w:t>
      </w:r>
      <w:r w:rsidRPr="00977111">
        <w:rPr>
          <w:rFonts w:ascii="宋体" w:eastAsia="宋体" w:hAnsi="宋体"/>
          <w:color w:val="000000" w:themeColor="text1"/>
          <w:sz w:val="24"/>
          <w:szCs w:val="24"/>
        </w:rPr>
        <w:t xml:space="preserve"> 12 </w:t>
      </w:r>
      <w:r w:rsidRPr="00977111">
        <w:rPr>
          <w:rFonts w:ascii="宋体" w:eastAsia="宋体" w:hAnsi="宋体"/>
          <w:color w:val="000000" w:themeColor="text1"/>
          <w:sz w:val="24"/>
          <w:szCs w:val="24"/>
        </w:rPr>
        <w:t>位</w:t>
      </w:r>
      <w:r w:rsidRPr="00977111">
        <w:rPr>
          <w:rFonts w:ascii="宋体" w:eastAsia="宋体" w:hAnsi="宋体"/>
          <w:color w:val="000000" w:themeColor="text1"/>
          <w:sz w:val="24"/>
          <w:szCs w:val="24"/>
        </w:rPr>
        <w:t xml:space="preserve"> ADC </w:t>
      </w:r>
      <w:r w:rsidRPr="00977111">
        <w:rPr>
          <w:rFonts w:ascii="宋体" w:eastAsia="宋体" w:hAnsi="宋体"/>
          <w:color w:val="000000" w:themeColor="text1"/>
          <w:sz w:val="24"/>
          <w:szCs w:val="24"/>
        </w:rPr>
        <w:t>的设计，在实现性能跃升的同时，让单通道采集系统的功耗降至原来的三分之一，体积大幅缩减。</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4156AFCC" wp14:editId="35A2FBA7">
            <wp:extent cx="4410075" cy="1914525"/>
            <wp:effectExtent l="0" t="0" r="9525" b="9525"/>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11"/>
                    <a:srcRect/>
                    <a:stretch/>
                  </pic:blipFill>
                  <pic:spPr>
                    <a:xfrm rot="21600000">
                      <a:off x="0" y="0"/>
                      <a:ext cx="4407937" cy="1913597"/>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489D07A4" wp14:editId="4B3AED7A">
            <wp:extent cx="4495800" cy="1533525"/>
            <wp:effectExtent l="0" t="0" r="0" b="9525"/>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12"/>
                    <a:srcRect/>
                    <a:stretch/>
                  </pic:blipFill>
                  <pic:spPr>
                    <a:xfrm rot="21600000">
                      <a:off x="0" y="0"/>
                      <a:ext cx="4496890" cy="1533897"/>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Pr>
          <w:rFonts w:ascii="宋体" w:eastAsia="宋体" w:hAnsi="宋体"/>
          <w:color w:val="000000" w:themeColor="text1"/>
          <w:sz w:val="24"/>
          <w:szCs w:val="24"/>
        </w:rPr>
        <w:t xml:space="preserve">　　　</w:t>
      </w:r>
      <w:r w:rsidRPr="00977111">
        <w:rPr>
          <w:rFonts w:ascii="宋体" w:eastAsia="宋体" w:hAnsi="宋体"/>
          <w:noProof/>
          <w:color w:val="000000" w:themeColor="text1"/>
          <w:sz w:val="24"/>
          <w:szCs w:val="24"/>
        </w:rPr>
        <w:drawing>
          <wp:inline distT="0" distB="0" distL="0" distR="0" wp14:anchorId="2EB5456D" wp14:editId="7B3533D8">
            <wp:extent cx="4048125" cy="2724150"/>
            <wp:effectExtent l="0" t="0" r="9525"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13"/>
                    <a:srcRect/>
                    <a:stretch/>
                  </pic:blipFill>
                  <pic:spPr>
                    <a:xfrm rot="21600000">
                      <a:off x="0" y="0"/>
                      <a:ext cx="4046230" cy="2722875"/>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color w:val="000000" w:themeColor="text1"/>
          <w:sz w:val="24"/>
          <w:szCs w:val="24"/>
        </w:rPr>
        <w:t>UXR</w:t>
      </w:r>
      <w:r w:rsidRPr="00977111">
        <w:rPr>
          <w:rFonts w:ascii="宋体" w:eastAsia="宋体" w:hAnsi="宋体"/>
          <w:color w:val="000000" w:themeColor="text1"/>
          <w:sz w:val="24"/>
          <w:szCs w:val="24"/>
        </w:rPr>
        <w:t>前端（左上）和数字板（右上）与</w:t>
      </w:r>
      <w:r w:rsidRPr="00977111">
        <w:rPr>
          <w:rFonts w:ascii="宋体" w:eastAsia="宋体" w:hAnsi="宋体"/>
          <w:color w:val="000000" w:themeColor="text1"/>
          <w:sz w:val="24"/>
          <w:szCs w:val="24"/>
        </w:rPr>
        <w:t>XR8</w:t>
      </w:r>
      <w:r w:rsidRPr="00977111">
        <w:rPr>
          <w:rFonts w:ascii="宋体" w:eastAsia="宋体" w:hAnsi="宋体"/>
          <w:color w:val="000000" w:themeColor="text1"/>
          <w:sz w:val="24"/>
          <w:szCs w:val="24"/>
        </w:rPr>
        <w:t>（下方）实图对比</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相比于</w:t>
      </w:r>
      <w:r w:rsidRPr="00977111">
        <w:rPr>
          <w:rFonts w:ascii="宋体" w:eastAsia="宋体" w:hAnsi="宋体"/>
          <w:color w:val="000000" w:themeColor="text1"/>
          <w:sz w:val="24"/>
          <w:szCs w:val="24"/>
        </w:rPr>
        <w:t>UXR</w:t>
      </w:r>
      <w:r w:rsidRPr="00977111">
        <w:rPr>
          <w:rFonts w:ascii="宋体" w:eastAsia="宋体" w:hAnsi="宋体"/>
          <w:color w:val="000000" w:themeColor="text1"/>
          <w:sz w:val="24"/>
          <w:szCs w:val="24"/>
        </w:rPr>
        <w:t>（上图）和其他传统示波器体积庞大的射频板和数字板，</w:t>
      </w:r>
      <w:r w:rsidRPr="00977111">
        <w:rPr>
          <w:rFonts w:ascii="宋体" w:eastAsia="宋体" w:hAnsi="宋体"/>
          <w:b/>
          <w:color w:val="000000" w:themeColor="text1"/>
          <w:sz w:val="24"/>
          <w:szCs w:val="24"/>
        </w:rPr>
        <w:t>XR8</w:t>
      </w:r>
      <w:r w:rsidRPr="00977111">
        <w:rPr>
          <w:rFonts w:ascii="宋体" w:eastAsia="宋体" w:hAnsi="宋体"/>
          <w:b/>
          <w:color w:val="000000" w:themeColor="text1"/>
          <w:sz w:val="24"/>
          <w:szCs w:val="24"/>
        </w:rPr>
        <w:t>的单个通道模拟前端和数字处理就是两颗芯片集成在一块</w:t>
      </w:r>
      <w:r w:rsidRPr="00977111">
        <w:rPr>
          <w:rFonts w:ascii="宋体" w:eastAsia="宋体" w:hAnsi="宋体"/>
          <w:b/>
          <w:color w:val="000000" w:themeColor="text1"/>
          <w:sz w:val="24"/>
          <w:szCs w:val="24"/>
        </w:rPr>
        <w:t>PCB</w:t>
      </w:r>
      <w:r w:rsidRPr="00977111">
        <w:rPr>
          <w:rFonts w:ascii="宋体" w:eastAsia="宋体" w:hAnsi="宋体"/>
          <w:b/>
          <w:color w:val="000000" w:themeColor="text1"/>
          <w:sz w:val="24"/>
          <w:szCs w:val="24"/>
        </w:rPr>
        <w:t>板</w:t>
      </w:r>
      <w:r w:rsidRPr="00977111">
        <w:rPr>
          <w:rFonts w:ascii="宋体" w:eastAsia="宋体" w:hAnsi="宋体"/>
          <w:color w:val="000000" w:themeColor="text1"/>
          <w:sz w:val="24"/>
          <w:szCs w:val="24"/>
        </w:rPr>
        <w:t>，如下图：</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4312F016" wp14:editId="4891572E">
            <wp:extent cx="4495800" cy="2257425"/>
            <wp:effectExtent l="0" t="0" r="0" b="9525"/>
            <wp:docPr id="29"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rotWithShape="1">
                    <a:blip r:embed="rId14"/>
                    <a:srcRect/>
                    <a:stretch/>
                  </pic:blipFill>
                  <pic:spPr>
                    <a:xfrm rot="21600000">
                      <a:off x="0" y="0"/>
                      <a:ext cx="4498109" cy="2258584"/>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0ACA5BBA" wp14:editId="102DA426">
            <wp:extent cx="3714750" cy="3724275"/>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rotWithShape="1">
                    <a:blip r:embed="rId15"/>
                    <a:srcRect/>
                    <a:stretch/>
                  </pic:blipFill>
                  <pic:spPr>
                    <a:xfrm rot="21600000">
                      <a:off x="0" y="0"/>
                      <a:ext cx="3716140" cy="3725668"/>
                    </a:xfrm>
                    <a:prstGeom prst="rect">
                      <a:avLst/>
                    </a:prstGeom>
                  </pic:spPr>
                </pic:pic>
              </a:graphicData>
            </a:graphic>
          </wp:inline>
        </w:drawing>
      </w: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3</w:t>
      </w:r>
      <w:r w:rsidRPr="00977111">
        <w:rPr>
          <w:rFonts w:ascii="宋体" w:eastAsia="宋体" w:hAnsi="宋体"/>
          <w:b/>
          <w:color w:val="000000" w:themeColor="text1"/>
          <w:sz w:val="24"/>
          <w:szCs w:val="24"/>
        </w:rPr>
        <w:t>、体积更小，更安静</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 XR8</w:t>
      </w:r>
      <w:r w:rsidRPr="00977111">
        <w:rPr>
          <w:rFonts w:ascii="宋体" w:eastAsia="宋体" w:hAnsi="宋体"/>
          <w:color w:val="000000" w:themeColor="text1"/>
          <w:sz w:val="24"/>
          <w:szCs w:val="24"/>
        </w:rPr>
        <w:t>实现了</w:t>
      </w:r>
      <w:r w:rsidRPr="00977111">
        <w:rPr>
          <w:rFonts w:ascii="宋体" w:eastAsia="宋体" w:hAnsi="宋体"/>
          <w:color w:val="000000" w:themeColor="text1"/>
          <w:sz w:val="24"/>
          <w:szCs w:val="24"/>
        </w:rPr>
        <w:t xml:space="preserve"> “30% </w:t>
      </w:r>
      <w:r w:rsidRPr="00977111">
        <w:rPr>
          <w:rFonts w:ascii="宋体" w:eastAsia="宋体" w:hAnsi="宋体"/>
          <w:color w:val="000000" w:themeColor="text1"/>
          <w:sz w:val="24"/>
          <w:szCs w:val="24"/>
        </w:rPr>
        <w:t>深度缩减、</w:t>
      </w:r>
      <w:r w:rsidRPr="00977111">
        <w:rPr>
          <w:rFonts w:ascii="宋体" w:eastAsia="宋体" w:hAnsi="宋体"/>
          <w:color w:val="000000" w:themeColor="text1"/>
          <w:sz w:val="24"/>
          <w:szCs w:val="24"/>
        </w:rPr>
        <w:t xml:space="preserve">1/3 </w:t>
      </w:r>
      <w:r w:rsidRPr="00977111">
        <w:rPr>
          <w:rFonts w:ascii="宋体" w:eastAsia="宋体" w:hAnsi="宋体"/>
          <w:color w:val="000000" w:themeColor="text1"/>
          <w:sz w:val="24"/>
          <w:szCs w:val="24"/>
        </w:rPr>
        <w:t>功耗降低、</w:t>
      </w:r>
      <w:r w:rsidRPr="00977111">
        <w:rPr>
          <w:rFonts w:ascii="宋体" w:eastAsia="宋体" w:hAnsi="宋体"/>
          <w:color w:val="000000" w:themeColor="text1"/>
          <w:sz w:val="24"/>
          <w:szCs w:val="24"/>
        </w:rPr>
        <w:t xml:space="preserve">4 </w:t>
      </w:r>
      <w:proofErr w:type="gramStart"/>
      <w:r w:rsidRPr="00977111">
        <w:rPr>
          <w:rFonts w:ascii="宋体" w:eastAsia="宋体" w:hAnsi="宋体"/>
          <w:color w:val="000000" w:themeColor="text1"/>
          <w:sz w:val="24"/>
          <w:szCs w:val="24"/>
        </w:rPr>
        <w:t>倍</w:t>
      </w:r>
      <w:proofErr w:type="gramEnd"/>
      <w:r w:rsidRPr="00977111">
        <w:rPr>
          <w:rFonts w:ascii="宋体" w:eastAsia="宋体" w:hAnsi="宋体"/>
          <w:color w:val="000000" w:themeColor="text1"/>
          <w:sz w:val="24"/>
          <w:szCs w:val="24"/>
        </w:rPr>
        <w:t>噪声减少</w:t>
      </w:r>
      <w:r w:rsidRPr="00977111">
        <w:rPr>
          <w:rFonts w:ascii="宋体" w:eastAsia="宋体" w:hAnsi="宋体"/>
          <w:color w:val="000000" w:themeColor="text1"/>
          <w:sz w:val="24"/>
          <w:szCs w:val="24"/>
        </w:rPr>
        <w:t xml:space="preserve">” </w:t>
      </w:r>
      <w:r w:rsidRPr="00977111">
        <w:rPr>
          <w:rFonts w:ascii="宋体" w:eastAsia="宋体" w:hAnsi="宋体"/>
          <w:color w:val="000000" w:themeColor="text1"/>
          <w:sz w:val="24"/>
          <w:szCs w:val="24"/>
        </w:rPr>
        <w:t>的系统性收益，更小、更好的散热、更安静。</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41FEF469" wp14:editId="6CF3393B">
            <wp:extent cx="4562475" cy="1685925"/>
            <wp:effectExtent l="0" t="0" r="0" b="9525"/>
            <wp:docPr id="35"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rotWithShape="1">
                    <a:blip r:embed="rId16"/>
                    <a:srcRect/>
                    <a:stretch/>
                  </pic:blipFill>
                  <pic:spPr>
                    <a:xfrm rot="21600000">
                      <a:off x="0" y="0"/>
                      <a:ext cx="4560263" cy="1685108"/>
                    </a:xfrm>
                    <a:prstGeom prst="rect">
                      <a:avLst/>
                    </a:prstGeom>
                  </pic:spPr>
                </pic:pic>
              </a:graphicData>
            </a:graphic>
          </wp:inline>
        </w:drawing>
      </w: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XR8</w:t>
      </w:r>
      <w:r w:rsidRPr="00977111">
        <w:rPr>
          <w:rFonts w:ascii="宋体" w:eastAsia="宋体" w:hAnsi="宋体"/>
          <w:b/>
          <w:color w:val="000000" w:themeColor="text1"/>
          <w:sz w:val="24"/>
          <w:szCs w:val="24"/>
        </w:rPr>
        <w:t>只是这个全新平台的第一款产品，未来在这个全新的示波器平台将推出</w:t>
      </w:r>
      <w:proofErr w:type="gramStart"/>
      <w:r w:rsidRPr="00977111">
        <w:rPr>
          <w:rFonts w:ascii="宋体" w:eastAsia="宋体" w:hAnsi="宋体"/>
          <w:b/>
          <w:color w:val="000000" w:themeColor="text1"/>
          <w:sz w:val="24"/>
          <w:szCs w:val="24"/>
        </w:rPr>
        <w:t>更多款</w:t>
      </w:r>
      <w:proofErr w:type="gramEnd"/>
      <w:r w:rsidRPr="00977111">
        <w:rPr>
          <w:rFonts w:ascii="宋体" w:eastAsia="宋体" w:hAnsi="宋体"/>
          <w:b/>
          <w:color w:val="000000" w:themeColor="text1"/>
          <w:sz w:val="24"/>
          <w:szCs w:val="24"/>
        </w:rPr>
        <w:t>的示波器。</w:t>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574"/>
        <w:jc w:val="both"/>
        <w:rPr>
          <w:rFonts w:ascii="宋体" w:eastAsia="宋体" w:hAnsi="宋体"/>
          <w:color w:val="000000" w:themeColor="text1"/>
          <w:sz w:val="24"/>
          <w:szCs w:val="24"/>
        </w:rPr>
      </w:pPr>
      <w:r w:rsidRPr="00977111">
        <w:rPr>
          <w:rFonts w:ascii="宋体" w:eastAsia="宋体" w:hAnsi="宋体"/>
          <w:b/>
          <w:color w:val="000000" w:themeColor="text1"/>
          <w:spacing w:val="23"/>
          <w:sz w:val="24"/>
          <w:szCs w:val="24"/>
          <w:shd w:val="clear" w:color="auto" w:fill="E4221A"/>
        </w:rPr>
        <w:t>02</w:t>
      </w:r>
    </w:p>
    <w:p w:rsidR="00B97485" w:rsidRPr="00977111" w:rsidRDefault="00977111" w:rsidP="00977111">
      <w:pPr>
        <w:spacing w:before="0" w:after="0" w:line="360" w:lineRule="auto"/>
        <w:ind w:left="180" w:firstLineChars="200" w:firstLine="482"/>
        <w:rPr>
          <w:rFonts w:ascii="宋体" w:eastAsia="宋体" w:hAnsi="宋体"/>
          <w:color w:val="000000" w:themeColor="text1"/>
          <w:sz w:val="24"/>
          <w:szCs w:val="24"/>
        </w:rPr>
      </w:pPr>
      <w:r w:rsidRPr="00977111">
        <w:rPr>
          <w:rFonts w:ascii="宋体" w:eastAsia="宋体" w:hAnsi="宋体"/>
          <w:b/>
          <w:color w:val="000000" w:themeColor="text1"/>
          <w:sz w:val="24"/>
          <w:szCs w:val="24"/>
          <w:shd w:val="clear" w:color="auto" w:fill="FFFFFF"/>
        </w:rPr>
        <w:t>软件推倒重来，全新架构</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全新示波器平台软件层面的革新，是推倒重来。</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从底层实现了对多核</w:t>
      </w:r>
      <w:r w:rsidRPr="00977111">
        <w:rPr>
          <w:rFonts w:ascii="宋体" w:eastAsia="宋体" w:hAnsi="宋体"/>
          <w:color w:val="000000" w:themeColor="text1"/>
          <w:sz w:val="24"/>
          <w:szCs w:val="24"/>
        </w:rPr>
        <w:t xml:space="preserve"> CPU </w:t>
      </w:r>
      <w:r w:rsidRPr="00977111">
        <w:rPr>
          <w:rFonts w:ascii="宋体" w:eastAsia="宋体" w:hAnsi="宋体"/>
          <w:color w:val="000000" w:themeColor="text1"/>
          <w:sz w:val="24"/>
          <w:szCs w:val="24"/>
        </w:rPr>
        <w:t>并行处理的适配，</w:t>
      </w:r>
      <w:proofErr w:type="gramStart"/>
      <w:r w:rsidRPr="00977111">
        <w:rPr>
          <w:rFonts w:ascii="宋体" w:eastAsia="宋体" w:hAnsi="宋体"/>
          <w:color w:val="000000" w:themeColor="text1"/>
          <w:sz w:val="24"/>
          <w:szCs w:val="24"/>
        </w:rPr>
        <w:t>让分析</w:t>
      </w:r>
      <w:proofErr w:type="gramEnd"/>
      <w:r w:rsidRPr="00977111">
        <w:rPr>
          <w:rFonts w:ascii="宋体" w:eastAsia="宋体" w:hAnsi="宋体"/>
          <w:color w:val="000000" w:themeColor="text1"/>
          <w:sz w:val="24"/>
          <w:szCs w:val="24"/>
        </w:rPr>
        <w:t>性能实现了</w:t>
      </w:r>
      <w:r w:rsidRPr="00977111">
        <w:rPr>
          <w:rFonts w:ascii="宋体" w:eastAsia="宋体" w:hAnsi="宋体"/>
          <w:color w:val="000000" w:themeColor="text1"/>
          <w:sz w:val="24"/>
          <w:szCs w:val="24"/>
        </w:rPr>
        <w:t xml:space="preserve"> 3-10 </w:t>
      </w:r>
      <w:proofErr w:type="gramStart"/>
      <w:r w:rsidRPr="00977111">
        <w:rPr>
          <w:rFonts w:ascii="宋体" w:eastAsia="宋体" w:hAnsi="宋体"/>
          <w:color w:val="000000" w:themeColor="text1"/>
          <w:sz w:val="24"/>
          <w:szCs w:val="24"/>
        </w:rPr>
        <w:t>倍</w:t>
      </w:r>
      <w:proofErr w:type="gramEnd"/>
      <w:r w:rsidRPr="00977111">
        <w:rPr>
          <w:rFonts w:ascii="宋体" w:eastAsia="宋体" w:hAnsi="宋体"/>
          <w:color w:val="000000" w:themeColor="text1"/>
          <w:sz w:val="24"/>
          <w:szCs w:val="24"/>
        </w:rPr>
        <w:t>的跨越式提升。</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49E78B83" wp14:editId="52DFFCD3">
            <wp:extent cx="4324350" cy="1876425"/>
            <wp:effectExtent l="0" t="0" r="0" b="9525"/>
            <wp:docPr id="38"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rotWithShape="1">
                    <a:blip r:embed="rId17"/>
                    <a:srcRect/>
                    <a:stretch/>
                  </pic:blipFill>
                  <pic:spPr>
                    <a:xfrm rot="21600000">
                      <a:off x="0" y="0"/>
                      <a:ext cx="4322253" cy="1875515"/>
                    </a:xfrm>
                    <a:prstGeom prst="rect">
                      <a:avLst/>
                    </a:prstGeom>
                  </pic:spPr>
                </pic:pic>
              </a:graphicData>
            </a:graphic>
          </wp:inline>
        </w:drawing>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可以实现：</w:t>
      </w:r>
      <w:r w:rsidRPr="00977111">
        <w:rPr>
          <w:rFonts w:ascii="宋体" w:eastAsia="宋体" w:hAnsi="宋体"/>
          <w:b/>
          <w:color w:val="000000" w:themeColor="text1"/>
          <w:sz w:val="24"/>
          <w:szCs w:val="24"/>
        </w:rPr>
        <w:t xml:space="preserve">PAM4 </w:t>
      </w:r>
      <w:r w:rsidRPr="00977111">
        <w:rPr>
          <w:rFonts w:ascii="宋体" w:eastAsia="宋体" w:hAnsi="宋体"/>
          <w:b/>
          <w:color w:val="000000" w:themeColor="text1"/>
          <w:sz w:val="24"/>
          <w:szCs w:val="24"/>
        </w:rPr>
        <w:t>眼图分析速度提升</w:t>
      </w:r>
      <w:r w:rsidRPr="00977111">
        <w:rPr>
          <w:rFonts w:ascii="宋体" w:eastAsia="宋体" w:hAnsi="宋体"/>
          <w:b/>
          <w:color w:val="000000" w:themeColor="text1"/>
          <w:sz w:val="24"/>
          <w:szCs w:val="24"/>
        </w:rPr>
        <w:t xml:space="preserve"> 4 </w:t>
      </w:r>
      <w:proofErr w:type="gramStart"/>
      <w:r w:rsidRPr="00977111">
        <w:rPr>
          <w:rFonts w:ascii="宋体" w:eastAsia="宋体" w:hAnsi="宋体"/>
          <w:b/>
          <w:color w:val="000000" w:themeColor="text1"/>
          <w:sz w:val="24"/>
          <w:szCs w:val="24"/>
        </w:rPr>
        <w:t>倍</w:t>
      </w:r>
      <w:proofErr w:type="gramEnd"/>
      <w:r w:rsidRPr="00977111">
        <w:rPr>
          <w:rFonts w:ascii="宋体" w:eastAsia="宋体" w:hAnsi="宋体"/>
          <w:b/>
          <w:color w:val="000000" w:themeColor="text1"/>
          <w:sz w:val="24"/>
          <w:szCs w:val="24"/>
        </w:rPr>
        <w:t>，</w:t>
      </w:r>
      <w:r w:rsidRPr="00977111">
        <w:rPr>
          <w:rFonts w:ascii="宋体" w:eastAsia="宋体" w:hAnsi="宋体"/>
          <w:b/>
          <w:color w:val="000000" w:themeColor="text1"/>
          <w:sz w:val="24"/>
          <w:szCs w:val="24"/>
        </w:rPr>
        <w:t xml:space="preserve">SNDR </w:t>
      </w:r>
      <w:proofErr w:type="gramStart"/>
      <w:r w:rsidRPr="00977111">
        <w:rPr>
          <w:rFonts w:ascii="宋体" w:eastAsia="宋体" w:hAnsi="宋体"/>
          <w:b/>
          <w:color w:val="000000" w:themeColor="text1"/>
          <w:sz w:val="24"/>
          <w:szCs w:val="24"/>
        </w:rPr>
        <w:t>分析快</w:t>
      </w:r>
      <w:proofErr w:type="gramEnd"/>
      <w:r w:rsidRPr="00977111">
        <w:rPr>
          <w:rFonts w:ascii="宋体" w:eastAsia="宋体" w:hAnsi="宋体"/>
          <w:b/>
          <w:color w:val="000000" w:themeColor="text1"/>
          <w:sz w:val="24"/>
          <w:szCs w:val="24"/>
        </w:rPr>
        <w:t xml:space="preserve"> 10 </w:t>
      </w:r>
      <w:proofErr w:type="gramStart"/>
      <w:r w:rsidRPr="00977111">
        <w:rPr>
          <w:rFonts w:ascii="宋体" w:eastAsia="宋体" w:hAnsi="宋体"/>
          <w:b/>
          <w:color w:val="000000" w:themeColor="text1"/>
          <w:sz w:val="24"/>
          <w:szCs w:val="24"/>
        </w:rPr>
        <w:t>倍</w:t>
      </w:r>
      <w:proofErr w:type="gramEnd"/>
      <w:r w:rsidRPr="00977111">
        <w:rPr>
          <w:rFonts w:ascii="宋体" w:eastAsia="宋体" w:hAnsi="宋体"/>
          <w:b/>
          <w:color w:val="000000" w:themeColor="text1"/>
          <w:sz w:val="24"/>
          <w:szCs w:val="24"/>
        </w:rPr>
        <w:t>，</w:t>
      </w:r>
      <w:r w:rsidRPr="00977111">
        <w:rPr>
          <w:rFonts w:ascii="宋体" w:eastAsia="宋体" w:hAnsi="宋体"/>
          <w:b/>
          <w:color w:val="000000" w:themeColor="text1"/>
          <w:sz w:val="24"/>
          <w:szCs w:val="24"/>
        </w:rPr>
        <w:t xml:space="preserve">DDR5 </w:t>
      </w:r>
      <w:r w:rsidRPr="00977111">
        <w:rPr>
          <w:rFonts w:ascii="宋体" w:eastAsia="宋体" w:hAnsi="宋体"/>
          <w:b/>
          <w:color w:val="000000" w:themeColor="text1"/>
          <w:sz w:val="24"/>
          <w:szCs w:val="24"/>
        </w:rPr>
        <w:t>测试时间从</w:t>
      </w:r>
      <w:r w:rsidRPr="00977111">
        <w:rPr>
          <w:rFonts w:ascii="宋体" w:eastAsia="宋体" w:hAnsi="宋体"/>
          <w:b/>
          <w:color w:val="000000" w:themeColor="text1"/>
          <w:sz w:val="24"/>
          <w:szCs w:val="24"/>
        </w:rPr>
        <w:t xml:space="preserve"> 40 </w:t>
      </w:r>
      <w:r w:rsidRPr="00977111">
        <w:rPr>
          <w:rFonts w:ascii="宋体" w:eastAsia="宋体" w:hAnsi="宋体"/>
          <w:b/>
          <w:color w:val="000000" w:themeColor="text1"/>
          <w:sz w:val="24"/>
          <w:szCs w:val="24"/>
        </w:rPr>
        <w:t>分钟压缩至</w:t>
      </w:r>
      <w:r w:rsidRPr="00977111">
        <w:rPr>
          <w:rFonts w:ascii="宋体" w:eastAsia="宋体" w:hAnsi="宋体"/>
          <w:b/>
          <w:color w:val="000000" w:themeColor="text1"/>
          <w:sz w:val="24"/>
          <w:szCs w:val="24"/>
        </w:rPr>
        <w:t xml:space="preserve"> 13 </w:t>
      </w:r>
      <w:r w:rsidRPr="00977111">
        <w:rPr>
          <w:rFonts w:ascii="宋体" w:eastAsia="宋体" w:hAnsi="宋体"/>
          <w:b/>
          <w:color w:val="000000" w:themeColor="text1"/>
          <w:sz w:val="24"/>
          <w:szCs w:val="24"/>
        </w:rPr>
        <w:t>分钟，</w:t>
      </w:r>
      <w:r w:rsidRPr="00977111">
        <w:rPr>
          <w:rFonts w:ascii="宋体" w:eastAsia="宋体" w:hAnsi="宋体"/>
          <w:b/>
          <w:color w:val="000000" w:themeColor="text1"/>
          <w:sz w:val="24"/>
          <w:szCs w:val="24"/>
        </w:rPr>
        <w:t xml:space="preserve">DP 2.1 </w:t>
      </w:r>
      <w:r w:rsidRPr="00977111">
        <w:rPr>
          <w:rFonts w:ascii="宋体" w:eastAsia="宋体" w:hAnsi="宋体"/>
          <w:b/>
          <w:color w:val="000000" w:themeColor="text1"/>
          <w:sz w:val="24"/>
          <w:szCs w:val="24"/>
        </w:rPr>
        <w:t>一致性测试从</w:t>
      </w:r>
      <w:r w:rsidRPr="00977111">
        <w:rPr>
          <w:rFonts w:ascii="宋体" w:eastAsia="宋体" w:hAnsi="宋体"/>
          <w:b/>
          <w:color w:val="000000" w:themeColor="text1"/>
          <w:sz w:val="24"/>
          <w:szCs w:val="24"/>
        </w:rPr>
        <w:t xml:space="preserve"> 7.5 </w:t>
      </w:r>
      <w:r w:rsidRPr="00977111">
        <w:rPr>
          <w:rFonts w:ascii="宋体" w:eastAsia="宋体" w:hAnsi="宋体"/>
          <w:b/>
          <w:color w:val="000000" w:themeColor="text1"/>
          <w:sz w:val="24"/>
          <w:szCs w:val="24"/>
        </w:rPr>
        <w:t>小时缩短到</w:t>
      </w:r>
      <w:r w:rsidRPr="00977111">
        <w:rPr>
          <w:rFonts w:ascii="宋体" w:eastAsia="宋体" w:hAnsi="宋体"/>
          <w:b/>
          <w:color w:val="000000" w:themeColor="text1"/>
          <w:sz w:val="24"/>
          <w:szCs w:val="24"/>
        </w:rPr>
        <w:t xml:space="preserve"> 2.5 </w:t>
      </w:r>
      <w:r w:rsidRPr="00977111">
        <w:rPr>
          <w:rFonts w:ascii="宋体" w:eastAsia="宋体" w:hAnsi="宋体"/>
          <w:b/>
          <w:color w:val="000000" w:themeColor="text1"/>
          <w:sz w:val="24"/>
          <w:szCs w:val="24"/>
        </w:rPr>
        <w:t>小时</w:t>
      </w:r>
      <w:r w:rsidRPr="00977111">
        <w:rPr>
          <w:rFonts w:ascii="宋体" w:eastAsia="宋体" w:hAnsi="宋体"/>
          <w:color w:val="000000" w:themeColor="text1"/>
          <w:sz w:val="24"/>
          <w:szCs w:val="24"/>
        </w:rPr>
        <w:t>。</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75F31B7E" wp14:editId="0A729FBF">
            <wp:extent cx="4314825" cy="2390775"/>
            <wp:effectExtent l="0" t="0" r="9525" b="9525"/>
            <wp:docPr id="41"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rotWithShape="1">
                    <a:blip r:embed="rId18"/>
                    <a:srcRect/>
                    <a:stretch/>
                  </pic:blipFill>
                  <pic:spPr>
                    <a:xfrm rot="21600000">
                      <a:off x="0" y="0"/>
                      <a:ext cx="4312733" cy="2389616"/>
                    </a:xfrm>
                    <a:prstGeom prst="rect">
                      <a:avLst/>
                    </a:prstGeom>
                  </pic:spPr>
                </pic:pic>
              </a:graphicData>
            </a:graphic>
          </wp:inline>
        </w:drawing>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平台内置的</w:t>
      </w:r>
      <w:r w:rsidRPr="00977111">
        <w:rPr>
          <w:rFonts w:ascii="宋体" w:eastAsia="宋体" w:hAnsi="宋体"/>
          <w:b/>
          <w:color w:val="000000" w:themeColor="text1"/>
          <w:sz w:val="24"/>
          <w:szCs w:val="24"/>
        </w:rPr>
        <w:t>智能</w:t>
      </w:r>
      <w:r w:rsidRPr="00977111">
        <w:rPr>
          <w:rFonts w:ascii="宋体" w:eastAsia="宋体" w:hAnsi="宋体"/>
          <w:b/>
          <w:color w:val="000000" w:themeColor="text1"/>
          <w:sz w:val="24"/>
          <w:szCs w:val="24"/>
        </w:rPr>
        <w:t xml:space="preserve"> SCPI </w:t>
      </w:r>
      <w:r w:rsidRPr="00977111">
        <w:rPr>
          <w:rFonts w:ascii="宋体" w:eastAsia="宋体" w:hAnsi="宋体"/>
          <w:b/>
          <w:color w:val="000000" w:themeColor="text1"/>
          <w:sz w:val="24"/>
          <w:szCs w:val="24"/>
        </w:rPr>
        <w:t>应用支持脚本录制功能</w:t>
      </w:r>
      <w:r w:rsidRPr="00977111">
        <w:rPr>
          <w:rFonts w:ascii="宋体" w:eastAsia="宋体" w:hAnsi="宋体"/>
          <w:color w:val="000000" w:themeColor="text1"/>
          <w:sz w:val="24"/>
          <w:szCs w:val="24"/>
        </w:rPr>
        <w:t>，只需手动完成一遍测试操作，系统就会自动生成对应的</w:t>
      </w:r>
      <w:r w:rsidRPr="00977111">
        <w:rPr>
          <w:rFonts w:ascii="宋体" w:eastAsia="宋体" w:hAnsi="宋体"/>
          <w:color w:val="000000" w:themeColor="text1"/>
          <w:sz w:val="24"/>
          <w:szCs w:val="24"/>
        </w:rPr>
        <w:t xml:space="preserve"> SCPI </w:t>
      </w:r>
      <w:r w:rsidRPr="00977111">
        <w:rPr>
          <w:rFonts w:ascii="宋体" w:eastAsia="宋体" w:hAnsi="宋体"/>
          <w:color w:val="000000" w:themeColor="text1"/>
          <w:sz w:val="24"/>
          <w:szCs w:val="24"/>
        </w:rPr>
        <w:t>指令，直接复制即可实现自动化测试，原本需要几天完成的自动化脚本开发，现在几分钟就能搞定。</w:t>
      </w:r>
      <w:r w:rsidRPr="00977111">
        <w:rPr>
          <w:rFonts w:ascii="宋体" w:eastAsia="宋体" w:hAnsi="宋体"/>
          <w:b/>
          <w:color w:val="000000" w:themeColor="text1"/>
          <w:sz w:val="24"/>
          <w:szCs w:val="24"/>
        </w:rPr>
        <w:t>增强型可视化功能</w:t>
      </w:r>
      <w:r w:rsidRPr="00977111">
        <w:rPr>
          <w:rFonts w:ascii="宋体" w:eastAsia="宋体" w:hAnsi="宋体"/>
          <w:color w:val="000000" w:themeColor="text1"/>
          <w:sz w:val="24"/>
          <w:szCs w:val="24"/>
        </w:rPr>
        <w:t>、</w:t>
      </w:r>
      <w:r w:rsidRPr="00977111">
        <w:rPr>
          <w:rFonts w:ascii="宋体" w:eastAsia="宋体" w:hAnsi="宋体"/>
          <w:b/>
          <w:color w:val="000000" w:themeColor="text1"/>
          <w:sz w:val="24"/>
          <w:szCs w:val="24"/>
        </w:rPr>
        <w:t>拖拽式图形化测量</w:t>
      </w:r>
      <w:r w:rsidRPr="00977111">
        <w:rPr>
          <w:rFonts w:ascii="宋体" w:eastAsia="宋体" w:hAnsi="宋体"/>
          <w:color w:val="000000" w:themeColor="text1"/>
          <w:sz w:val="24"/>
          <w:szCs w:val="24"/>
        </w:rPr>
        <w:t>、</w:t>
      </w:r>
      <w:r w:rsidRPr="00977111">
        <w:rPr>
          <w:rFonts w:ascii="宋体" w:eastAsia="宋体" w:hAnsi="宋体"/>
          <w:b/>
          <w:color w:val="000000" w:themeColor="text1"/>
          <w:sz w:val="24"/>
          <w:szCs w:val="24"/>
        </w:rPr>
        <w:t>灵活的多窗口分析显示</w:t>
      </w:r>
      <w:r w:rsidRPr="00977111">
        <w:rPr>
          <w:rFonts w:ascii="宋体" w:eastAsia="宋体" w:hAnsi="宋体"/>
          <w:color w:val="000000" w:themeColor="text1"/>
          <w:sz w:val="24"/>
          <w:szCs w:val="24"/>
        </w:rPr>
        <w:t>，让新手能快速上手，资深工程师也能大幅提升调试效率。</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Pr>
          <w:rFonts w:ascii="宋体" w:eastAsia="宋体" w:hAnsi="宋体"/>
          <w:color w:val="000000" w:themeColor="text1"/>
          <w:sz w:val="24"/>
          <w:szCs w:val="24"/>
        </w:rPr>
        <w:t xml:space="preserve">　</w:t>
      </w:r>
      <w:r w:rsidRPr="00977111">
        <w:rPr>
          <w:rFonts w:ascii="宋体" w:eastAsia="宋体" w:hAnsi="宋体"/>
          <w:noProof/>
          <w:color w:val="000000" w:themeColor="text1"/>
          <w:sz w:val="24"/>
          <w:szCs w:val="24"/>
        </w:rPr>
        <w:drawing>
          <wp:inline distT="0" distB="0" distL="0" distR="0" wp14:anchorId="6A67164F" wp14:editId="0FCFD02F">
            <wp:extent cx="4600575" cy="533400"/>
            <wp:effectExtent l="0" t="0" r="9525" b="0"/>
            <wp:docPr id="44" name="picture" descr="descript"/>
            <wp:cNvGraphicFramePr/>
            <a:graphic xmlns:a="http://schemas.openxmlformats.org/drawingml/2006/main">
              <a:graphicData uri="http://schemas.openxmlformats.org/drawingml/2006/picture">
                <pic:pic xmlns:pic="http://schemas.openxmlformats.org/drawingml/2006/picture">
                  <pic:nvPicPr>
                    <pic:cNvPr id="45" name="picture" descr="descript"/>
                    <pic:cNvPicPr/>
                  </pic:nvPicPr>
                  <pic:blipFill rotWithShape="1">
                    <a:blip r:embed="rId19"/>
                    <a:srcRect/>
                    <a:stretch/>
                  </pic:blipFill>
                  <pic:spPr>
                    <a:xfrm rot="21600000">
                      <a:off x="0" y="0"/>
                      <a:ext cx="4598344" cy="533141"/>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32725BBD" wp14:editId="68363222">
            <wp:extent cx="4448175" cy="1876425"/>
            <wp:effectExtent l="0" t="0" r="9525" b="9525"/>
            <wp:docPr id="47" name="picture" descr="descript"/>
            <wp:cNvGraphicFramePr/>
            <a:graphic xmlns:a="http://schemas.openxmlformats.org/drawingml/2006/main">
              <a:graphicData uri="http://schemas.openxmlformats.org/drawingml/2006/picture">
                <pic:pic xmlns:pic="http://schemas.openxmlformats.org/drawingml/2006/picture">
                  <pic:nvPicPr>
                    <pic:cNvPr id="48" name="picture" descr="descript"/>
                    <pic:cNvPicPr/>
                  </pic:nvPicPr>
                  <pic:blipFill rotWithShape="1">
                    <a:blip r:embed="rId20"/>
                    <a:srcRect/>
                    <a:stretch/>
                  </pic:blipFill>
                  <pic:spPr>
                    <a:xfrm rot="21600000">
                      <a:off x="0" y="0"/>
                      <a:ext cx="4446018" cy="1875515"/>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022E1F57" wp14:editId="3E75100B">
            <wp:extent cx="4657725" cy="457200"/>
            <wp:effectExtent l="0" t="0" r="0" b="0"/>
            <wp:docPr id="50"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rotWithShape="1">
                    <a:blip r:embed="rId21"/>
                    <a:srcRect/>
                    <a:stretch/>
                  </pic:blipFill>
                  <pic:spPr>
                    <a:xfrm rot="21600000">
                      <a:off x="0" y="0"/>
                      <a:ext cx="4655473" cy="456979"/>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2BF53BC2" wp14:editId="7A025013">
            <wp:extent cx="4552950" cy="2228850"/>
            <wp:effectExtent l="0" t="0" r="0" b="0"/>
            <wp:docPr id="53" name="picture" descr="descript"/>
            <wp:cNvGraphicFramePr/>
            <a:graphic xmlns:a="http://schemas.openxmlformats.org/drawingml/2006/main">
              <a:graphicData uri="http://schemas.openxmlformats.org/drawingml/2006/picture">
                <pic:pic xmlns:pic="http://schemas.openxmlformats.org/drawingml/2006/picture">
                  <pic:nvPicPr>
                    <pic:cNvPr id="54" name="picture" descr="descript"/>
                    <pic:cNvPicPr/>
                  </pic:nvPicPr>
                  <pic:blipFill rotWithShape="1">
                    <a:blip r:embed="rId22"/>
                    <a:srcRect/>
                    <a:stretch/>
                  </pic:blipFill>
                  <pic:spPr>
                    <a:xfrm rot="21600000">
                      <a:off x="0" y="0"/>
                      <a:ext cx="4550743" cy="2227769"/>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Pr>
          <w:rFonts w:ascii="宋体" w:eastAsia="宋体" w:hAnsi="宋体"/>
          <w:color w:val="000000" w:themeColor="text1"/>
          <w:sz w:val="24"/>
          <w:szCs w:val="24"/>
        </w:rPr>
        <w:t xml:space="preserve">　</w:t>
      </w:r>
      <w:r w:rsidRPr="00977111">
        <w:rPr>
          <w:rFonts w:ascii="宋体" w:eastAsia="宋体" w:hAnsi="宋体"/>
          <w:noProof/>
          <w:color w:val="000000" w:themeColor="text1"/>
          <w:sz w:val="24"/>
          <w:szCs w:val="24"/>
        </w:rPr>
        <w:drawing>
          <wp:inline distT="0" distB="0" distL="0" distR="0" wp14:anchorId="45C6D77F" wp14:editId="784600DE">
            <wp:extent cx="4495800" cy="409575"/>
            <wp:effectExtent l="0" t="0" r="0" b="9525"/>
            <wp:docPr id="56" name="picture" descr="descript"/>
            <wp:cNvGraphicFramePr/>
            <a:graphic xmlns:a="http://schemas.openxmlformats.org/drawingml/2006/main">
              <a:graphicData uri="http://schemas.openxmlformats.org/drawingml/2006/picture">
                <pic:pic xmlns:pic="http://schemas.openxmlformats.org/drawingml/2006/picture">
                  <pic:nvPicPr>
                    <pic:cNvPr id="57" name="picture" descr="descript"/>
                    <pic:cNvPicPr/>
                  </pic:nvPicPr>
                  <pic:blipFill rotWithShape="1">
                    <a:blip r:embed="rId23"/>
                    <a:srcRect/>
                    <a:stretch/>
                  </pic:blipFill>
                  <pic:spPr>
                    <a:xfrm rot="21600000">
                      <a:off x="0" y="0"/>
                      <a:ext cx="4495321" cy="409531"/>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309C4DC5" wp14:editId="77604179">
            <wp:extent cx="4343400" cy="2495550"/>
            <wp:effectExtent l="0" t="0" r="0" b="0"/>
            <wp:docPr id="59" name="picture" descr="descript"/>
            <wp:cNvGraphicFramePr/>
            <a:graphic xmlns:a="http://schemas.openxmlformats.org/drawingml/2006/main">
              <a:graphicData uri="http://schemas.openxmlformats.org/drawingml/2006/picture">
                <pic:pic xmlns:pic="http://schemas.openxmlformats.org/drawingml/2006/picture">
                  <pic:nvPicPr>
                    <pic:cNvPr id="60" name="picture" descr="descript"/>
                    <pic:cNvPicPr/>
                  </pic:nvPicPr>
                  <pic:blipFill rotWithShape="1">
                    <a:blip r:embed="rId24"/>
                    <a:srcRect/>
                    <a:stretch/>
                  </pic:blipFill>
                  <pic:spPr>
                    <a:xfrm rot="21600000">
                      <a:off x="0" y="0"/>
                      <a:ext cx="4348411" cy="2498429"/>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42BCC707" wp14:editId="5F2C2BFC">
            <wp:extent cx="4743448" cy="371475"/>
            <wp:effectExtent l="0" t="0" r="635" b="0"/>
            <wp:docPr id="62" name="picture" descr="descript"/>
            <wp:cNvGraphicFramePr/>
            <a:graphic xmlns:a="http://schemas.openxmlformats.org/drawingml/2006/main">
              <a:graphicData uri="http://schemas.openxmlformats.org/drawingml/2006/picture">
                <pic:pic xmlns:pic="http://schemas.openxmlformats.org/drawingml/2006/picture">
                  <pic:nvPicPr>
                    <pic:cNvPr id="63" name="picture" descr="descript"/>
                    <pic:cNvPicPr/>
                  </pic:nvPicPr>
                  <pic:blipFill rotWithShape="1">
                    <a:blip r:embed="rId25"/>
                    <a:srcRect/>
                    <a:stretch/>
                  </pic:blipFill>
                  <pic:spPr>
                    <a:xfrm rot="21600000">
                      <a:off x="0" y="0"/>
                      <a:ext cx="4741151" cy="371295"/>
                    </a:xfrm>
                    <a:prstGeom prst="rect">
                      <a:avLst/>
                    </a:prstGeom>
                  </pic:spPr>
                </pic:pic>
              </a:graphicData>
            </a:graphic>
          </wp:inline>
        </w:drawing>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3CA05796" wp14:editId="6E4CE4B0">
            <wp:extent cx="4724400" cy="2676525"/>
            <wp:effectExtent l="0" t="0" r="0" b="9525"/>
            <wp:docPr id="65" name="picture" descr="descript"/>
            <wp:cNvGraphicFramePr/>
            <a:graphic xmlns:a="http://schemas.openxmlformats.org/drawingml/2006/main">
              <a:graphicData uri="http://schemas.openxmlformats.org/drawingml/2006/picture">
                <pic:pic xmlns:pic="http://schemas.openxmlformats.org/drawingml/2006/picture">
                  <pic:nvPicPr>
                    <pic:cNvPr id="66" name="picture" descr="descript"/>
                    <pic:cNvPicPr/>
                  </pic:nvPicPr>
                  <pic:blipFill rotWithShape="1">
                    <a:blip r:embed="rId26"/>
                    <a:srcRect/>
                    <a:stretch/>
                  </pic:blipFill>
                  <pic:spPr>
                    <a:xfrm rot="21600000">
                      <a:off x="0" y="0"/>
                      <a:ext cx="4722109" cy="2675227"/>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16EE33EB" wp14:editId="4B4A7B23">
            <wp:extent cx="4438650" cy="3095625"/>
            <wp:effectExtent l="0" t="0" r="0" b="9525"/>
            <wp:docPr id="68" name="picture" descr="descript"/>
            <wp:cNvGraphicFramePr/>
            <a:graphic xmlns:a="http://schemas.openxmlformats.org/drawingml/2006/main">
              <a:graphicData uri="http://schemas.openxmlformats.org/drawingml/2006/picture">
                <pic:pic xmlns:pic="http://schemas.openxmlformats.org/drawingml/2006/picture">
                  <pic:nvPicPr>
                    <pic:cNvPr id="69" name="picture" descr="descript"/>
                    <pic:cNvPicPr/>
                  </pic:nvPicPr>
                  <pic:blipFill rotWithShape="1">
                    <a:blip r:embed="rId27"/>
                    <a:srcRect/>
                    <a:stretch/>
                  </pic:blipFill>
                  <pic:spPr>
                    <a:xfrm rot="21600000">
                      <a:off x="0" y="0"/>
                      <a:ext cx="4443441" cy="3098966"/>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574"/>
        <w:jc w:val="both"/>
        <w:rPr>
          <w:rFonts w:ascii="宋体" w:eastAsia="宋体" w:hAnsi="宋体"/>
          <w:color w:val="000000" w:themeColor="text1"/>
          <w:sz w:val="24"/>
          <w:szCs w:val="24"/>
        </w:rPr>
      </w:pPr>
      <w:r w:rsidRPr="00977111">
        <w:rPr>
          <w:rFonts w:ascii="宋体" w:eastAsia="宋体" w:hAnsi="宋体"/>
          <w:b/>
          <w:color w:val="000000" w:themeColor="text1"/>
          <w:spacing w:val="23"/>
          <w:sz w:val="24"/>
          <w:szCs w:val="24"/>
          <w:shd w:val="clear" w:color="auto" w:fill="E4221A"/>
        </w:rPr>
        <w:t>03</w:t>
      </w:r>
    </w:p>
    <w:p w:rsidR="00B97485" w:rsidRPr="00977111" w:rsidRDefault="00977111" w:rsidP="00977111">
      <w:pPr>
        <w:spacing w:before="0" w:after="0" w:line="360" w:lineRule="auto"/>
        <w:ind w:left="180" w:firstLineChars="200" w:firstLine="482"/>
        <w:rPr>
          <w:rFonts w:ascii="宋体" w:eastAsia="宋体" w:hAnsi="宋体"/>
          <w:color w:val="000000" w:themeColor="text1"/>
          <w:sz w:val="24"/>
          <w:szCs w:val="24"/>
        </w:rPr>
      </w:pPr>
      <w:r w:rsidRPr="00977111">
        <w:rPr>
          <w:rFonts w:ascii="宋体" w:eastAsia="宋体" w:hAnsi="宋体"/>
          <w:b/>
          <w:color w:val="000000" w:themeColor="text1"/>
          <w:sz w:val="24"/>
          <w:szCs w:val="24"/>
          <w:shd w:val="clear" w:color="auto" w:fill="FFFFFF"/>
        </w:rPr>
        <w:t>12</w:t>
      </w:r>
      <w:r w:rsidRPr="00977111">
        <w:rPr>
          <w:rFonts w:ascii="宋体" w:eastAsia="宋体" w:hAnsi="宋体"/>
          <w:b/>
          <w:color w:val="000000" w:themeColor="text1"/>
          <w:sz w:val="24"/>
          <w:szCs w:val="24"/>
          <w:shd w:val="clear" w:color="auto" w:fill="FFFFFF"/>
        </w:rPr>
        <w:t>位高分辨率</w:t>
      </w:r>
      <w:r w:rsidRPr="00977111">
        <w:rPr>
          <w:rFonts w:ascii="宋体" w:eastAsia="宋体" w:hAnsi="宋体"/>
          <w:b/>
          <w:color w:val="000000" w:themeColor="text1"/>
          <w:sz w:val="24"/>
          <w:szCs w:val="24"/>
          <w:shd w:val="clear" w:color="auto" w:fill="FFFFFF"/>
        </w:rPr>
        <w:t>ADC</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 xml:space="preserve">12 </w:t>
      </w:r>
      <w:r w:rsidRPr="00977111">
        <w:rPr>
          <w:rFonts w:ascii="宋体" w:eastAsia="宋体" w:hAnsi="宋体"/>
          <w:color w:val="000000" w:themeColor="text1"/>
          <w:sz w:val="24"/>
          <w:szCs w:val="24"/>
        </w:rPr>
        <w:t>位</w:t>
      </w:r>
      <w:r w:rsidRPr="00977111">
        <w:rPr>
          <w:rFonts w:ascii="宋体" w:eastAsia="宋体" w:hAnsi="宋体"/>
          <w:color w:val="000000" w:themeColor="text1"/>
          <w:sz w:val="24"/>
          <w:szCs w:val="24"/>
        </w:rPr>
        <w:t xml:space="preserve"> ADC </w:t>
      </w:r>
      <w:r w:rsidRPr="00977111">
        <w:rPr>
          <w:rFonts w:ascii="宋体" w:eastAsia="宋体" w:hAnsi="宋体"/>
          <w:color w:val="000000" w:themeColor="text1"/>
          <w:sz w:val="24"/>
          <w:szCs w:val="24"/>
        </w:rPr>
        <w:t>意味着什么？它的</w:t>
      </w:r>
      <w:r w:rsidRPr="00977111">
        <w:rPr>
          <w:rFonts w:ascii="宋体" w:eastAsia="宋体" w:hAnsi="宋体"/>
          <w:b/>
          <w:color w:val="000000" w:themeColor="text1"/>
          <w:sz w:val="24"/>
          <w:szCs w:val="24"/>
        </w:rPr>
        <w:t>量化等级达到了</w:t>
      </w:r>
      <w:r w:rsidRPr="00977111">
        <w:rPr>
          <w:rFonts w:ascii="宋体" w:eastAsia="宋体" w:hAnsi="宋体"/>
          <w:b/>
          <w:color w:val="000000" w:themeColor="text1"/>
          <w:sz w:val="24"/>
          <w:szCs w:val="24"/>
        </w:rPr>
        <w:t xml:space="preserve"> 4096 </w:t>
      </w:r>
      <w:r w:rsidRPr="00977111">
        <w:rPr>
          <w:rFonts w:ascii="宋体" w:eastAsia="宋体" w:hAnsi="宋体"/>
          <w:b/>
          <w:color w:val="000000" w:themeColor="text1"/>
          <w:sz w:val="24"/>
          <w:szCs w:val="24"/>
        </w:rPr>
        <w:t>级，是传统</w:t>
      </w:r>
      <w:r w:rsidRPr="00977111">
        <w:rPr>
          <w:rFonts w:ascii="宋体" w:eastAsia="宋体" w:hAnsi="宋体"/>
          <w:b/>
          <w:color w:val="000000" w:themeColor="text1"/>
          <w:sz w:val="24"/>
          <w:szCs w:val="24"/>
        </w:rPr>
        <w:t xml:space="preserve"> 8bit </w:t>
      </w:r>
      <w:r w:rsidRPr="00977111">
        <w:rPr>
          <w:rFonts w:ascii="宋体" w:eastAsia="宋体" w:hAnsi="宋体"/>
          <w:b/>
          <w:color w:val="000000" w:themeColor="text1"/>
          <w:sz w:val="24"/>
          <w:szCs w:val="24"/>
        </w:rPr>
        <w:t>示波器的</w:t>
      </w:r>
      <w:r w:rsidRPr="00977111">
        <w:rPr>
          <w:rFonts w:ascii="宋体" w:eastAsia="宋体" w:hAnsi="宋体"/>
          <w:b/>
          <w:color w:val="000000" w:themeColor="text1"/>
          <w:sz w:val="24"/>
          <w:szCs w:val="24"/>
        </w:rPr>
        <w:t xml:space="preserve"> 16 </w:t>
      </w:r>
      <w:proofErr w:type="gramStart"/>
      <w:r w:rsidRPr="00977111">
        <w:rPr>
          <w:rFonts w:ascii="宋体" w:eastAsia="宋体" w:hAnsi="宋体"/>
          <w:b/>
          <w:color w:val="000000" w:themeColor="text1"/>
          <w:sz w:val="24"/>
          <w:szCs w:val="24"/>
        </w:rPr>
        <w:t>倍</w:t>
      </w:r>
      <w:proofErr w:type="gramEnd"/>
      <w:r w:rsidRPr="00977111">
        <w:rPr>
          <w:rFonts w:ascii="宋体" w:eastAsia="宋体" w:hAnsi="宋体"/>
          <w:b/>
          <w:color w:val="000000" w:themeColor="text1"/>
          <w:sz w:val="24"/>
          <w:szCs w:val="24"/>
        </w:rPr>
        <w:t>、</w:t>
      </w:r>
      <w:r w:rsidRPr="00977111">
        <w:rPr>
          <w:rFonts w:ascii="宋体" w:eastAsia="宋体" w:hAnsi="宋体"/>
          <w:b/>
          <w:color w:val="000000" w:themeColor="text1"/>
          <w:sz w:val="24"/>
          <w:szCs w:val="24"/>
        </w:rPr>
        <w:t xml:space="preserve">10bit </w:t>
      </w:r>
      <w:r w:rsidRPr="00977111">
        <w:rPr>
          <w:rFonts w:ascii="宋体" w:eastAsia="宋体" w:hAnsi="宋体"/>
          <w:b/>
          <w:color w:val="000000" w:themeColor="text1"/>
          <w:sz w:val="24"/>
          <w:szCs w:val="24"/>
        </w:rPr>
        <w:t>示波器的</w:t>
      </w:r>
      <w:r w:rsidRPr="00977111">
        <w:rPr>
          <w:rFonts w:ascii="宋体" w:eastAsia="宋体" w:hAnsi="宋体"/>
          <w:b/>
          <w:color w:val="000000" w:themeColor="text1"/>
          <w:sz w:val="24"/>
          <w:szCs w:val="24"/>
        </w:rPr>
        <w:t xml:space="preserve"> 4 </w:t>
      </w:r>
      <w:proofErr w:type="gramStart"/>
      <w:r w:rsidRPr="00977111">
        <w:rPr>
          <w:rFonts w:ascii="宋体" w:eastAsia="宋体" w:hAnsi="宋体"/>
          <w:b/>
          <w:color w:val="000000" w:themeColor="text1"/>
          <w:sz w:val="24"/>
          <w:szCs w:val="24"/>
        </w:rPr>
        <w:t>倍</w:t>
      </w:r>
      <w:proofErr w:type="gramEnd"/>
      <w:r w:rsidRPr="00977111">
        <w:rPr>
          <w:rFonts w:ascii="宋体" w:eastAsia="宋体" w:hAnsi="宋体"/>
          <w:color w:val="000000" w:themeColor="text1"/>
          <w:sz w:val="24"/>
          <w:szCs w:val="24"/>
        </w:rPr>
        <w:t>。</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有效位数（</w:t>
      </w:r>
      <w:r w:rsidRPr="00977111">
        <w:rPr>
          <w:rFonts w:ascii="宋体" w:eastAsia="宋体" w:hAnsi="宋体"/>
          <w:color w:val="000000" w:themeColor="text1"/>
          <w:sz w:val="24"/>
          <w:szCs w:val="24"/>
        </w:rPr>
        <w:t>ENOB</w:t>
      </w:r>
      <w:r w:rsidRPr="00977111">
        <w:rPr>
          <w:rFonts w:ascii="宋体" w:eastAsia="宋体" w:hAnsi="宋体"/>
          <w:color w:val="000000" w:themeColor="text1"/>
          <w:sz w:val="24"/>
          <w:szCs w:val="24"/>
        </w:rPr>
        <w:t>）与系统底噪，才决定了示波器的真实测量能力。</w:t>
      </w:r>
      <w:r w:rsidRPr="00977111">
        <w:rPr>
          <w:rFonts w:ascii="宋体" w:eastAsia="宋体" w:hAnsi="宋体"/>
          <w:color w:val="000000" w:themeColor="text1"/>
          <w:sz w:val="24"/>
          <w:szCs w:val="24"/>
        </w:rPr>
        <w:t xml:space="preserve">XR8 </w:t>
      </w:r>
      <w:r w:rsidRPr="00977111">
        <w:rPr>
          <w:rFonts w:ascii="宋体" w:eastAsia="宋体" w:hAnsi="宋体"/>
          <w:color w:val="000000" w:themeColor="text1"/>
          <w:sz w:val="24"/>
          <w:szCs w:val="24"/>
        </w:rPr>
        <w:t>通过射频前端集成化设计、电路布局精细化优化，实现了系统级超低噪声，相比同级带宽的</w:t>
      </w:r>
      <w:r w:rsidRPr="00977111">
        <w:rPr>
          <w:rFonts w:ascii="宋体" w:eastAsia="宋体" w:hAnsi="宋体"/>
          <w:color w:val="000000" w:themeColor="text1"/>
          <w:sz w:val="24"/>
          <w:szCs w:val="24"/>
        </w:rPr>
        <w:t xml:space="preserve"> UXR </w:t>
      </w:r>
      <w:r w:rsidRPr="00977111">
        <w:rPr>
          <w:rFonts w:ascii="宋体" w:eastAsia="宋体" w:hAnsi="宋体"/>
          <w:color w:val="000000" w:themeColor="text1"/>
          <w:sz w:val="24"/>
          <w:szCs w:val="24"/>
        </w:rPr>
        <w:t>系列，</w:t>
      </w:r>
      <w:proofErr w:type="gramStart"/>
      <w:r w:rsidRPr="00977111">
        <w:rPr>
          <w:rFonts w:ascii="宋体" w:eastAsia="宋体" w:hAnsi="宋体"/>
          <w:color w:val="000000" w:themeColor="text1"/>
          <w:sz w:val="24"/>
          <w:szCs w:val="24"/>
        </w:rPr>
        <w:t>底噪直接</w:t>
      </w:r>
      <w:proofErr w:type="gramEnd"/>
      <w:r w:rsidRPr="00977111">
        <w:rPr>
          <w:rFonts w:ascii="宋体" w:eastAsia="宋体" w:hAnsi="宋体"/>
          <w:color w:val="000000" w:themeColor="text1"/>
          <w:sz w:val="24"/>
          <w:szCs w:val="24"/>
        </w:rPr>
        <w:t>降低</w:t>
      </w:r>
      <w:r w:rsidRPr="00977111">
        <w:rPr>
          <w:rFonts w:ascii="宋体" w:eastAsia="宋体" w:hAnsi="宋体"/>
          <w:color w:val="000000" w:themeColor="text1"/>
          <w:sz w:val="24"/>
          <w:szCs w:val="24"/>
        </w:rPr>
        <w:t xml:space="preserve"> 30%</w:t>
      </w:r>
      <w:r w:rsidRPr="00977111">
        <w:rPr>
          <w:rFonts w:ascii="宋体" w:eastAsia="宋体" w:hAnsi="宋体"/>
          <w:color w:val="000000" w:themeColor="text1"/>
          <w:sz w:val="24"/>
          <w:szCs w:val="24"/>
        </w:rPr>
        <w:t>，</w:t>
      </w:r>
      <w:r w:rsidRPr="00977111">
        <w:rPr>
          <w:rFonts w:ascii="宋体" w:eastAsia="宋体" w:hAnsi="宋体"/>
          <w:b/>
          <w:color w:val="000000" w:themeColor="text1"/>
          <w:sz w:val="24"/>
          <w:szCs w:val="24"/>
        </w:rPr>
        <w:t>能够稳定捕捉</w:t>
      </w:r>
      <w:r w:rsidRPr="00977111">
        <w:rPr>
          <w:rFonts w:ascii="宋体" w:eastAsia="宋体" w:hAnsi="宋体"/>
          <w:b/>
          <w:color w:val="000000" w:themeColor="text1"/>
          <w:sz w:val="24"/>
          <w:szCs w:val="24"/>
        </w:rPr>
        <w:t xml:space="preserve"> - 80dBm </w:t>
      </w:r>
      <w:r w:rsidRPr="00977111">
        <w:rPr>
          <w:rFonts w:ascii="宋体" w:eastAsia="宋体" w:hAnsi="宋体"/>
          <w:b/>
          <w:color w:val="000000" w:themeColor="text1"/>
          <w:sz w:val="24"/>
          <w:szCs w:val="24"/>
        </w:rPr>
        <w:t>以下的极微弱微波时域信号，接近一台中高端频谱分析仪的水平。</w:t>
      </w: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0362D379" wp14:editId="01576FB3">
            <wp:extent cx="4457700" cy="2971800"/>
            <wp:effectExtent l="0" t="0" r="0" b="0"/>
            <wp:docPr id="71" name="picture" descr="descript"/>
            <wp:cNvGraphicFramePr/>
            <a:graphic xmlns:a="http://schemas.openxmlformats.org/drawingml/2006/main">
              <a:graphicData uri="http://schemas.openxmlformats.org/drawingml/2006/picture">
                <pic:pic xmlns:pic="http://schemas.openxmlformats.org/drawingml/2006/picture">
                  <pic:nvPicPr>
                    <pic:cNvPr id="72" name="picture" descr="descript"/>
                    <pic:cNvPicPr/>
                  </pic:nvPicPr>
                  <pic:blipFill rotWithShape="1">
                    <a:blip r:embed="rId28"/>
                    <a:srcRect/>
                    <a:stretch/>
                  </pic:blipFill>
                  <pic:spPr>
                    <a:xfrm rot="21600000">
                      <a:off x="0" y="0"/>
                      <a:ext cx="4459016" cy="2972678"/>
                    </a:xfrm>
                    <a:prstGeom prst="rect">
                      <a:avLst/>
                    </a:prstGeom>
                  </pic:spPr>
                </pic:pic>
              </a:graphicData>
            </a:graphic>
          </wp:inline>
        </w:drawing>
      </w:r>
    </w:p>
    <w:p w:rsidR="00B97485" w:rsidRPr="00977111" w:rsidRDefault="00B97485" w:rsidP="00977111">
      <w:pPr>
        <w:spacing w:before="0" w:after="0" w:line="360" w:lineRule="auto"/>
        <w:ind w:firstLineChars="200" w:firstLine="480"/>
        <w:jc w:val="both"/>
        <w:rPr>
          <w:rFonts w:ascii="宋体" w:eastAsia="宋体" w:hAnsi="宋体"/>
          <w:color w:val="000000" w:themeColor="text1"/>
          <w:sz w:val="24"/>
          <w:szCs w:val="24"/>
        </w:rPr>
      </w:pPr>
    </w:p>
    <w:p w:rsidR="00B97485" w:rsidRPr="00977111" w:rsidRDefault="00977111" w:rsidP="00977111">
      <w:pPr>
        <w:spacing w:before="0" w:after="0" w:line="360" w:lineRule="auto"/>
        <w:ind w:firstLineChars="200" w:firstLine="480"/>
        <w:jc w:val="center"/>
        <w:rPr>
          <w:rFonts w:ascii="宋体" w:eastAsia="宋体" w:hAnsi="宋体"/>
          <w:color w:val="000000" w:themeColor="text1"/>
          <w:sz w:val="24"/>
          <w:szCs w:val="24"/>
        </w:rPr>
      </w:pPr>
      <w:r w:rsidRPr="00977111">
        <w:rPr>
          <w:rFonts w:ascii="宋体" w:eastAsia="宋体" w:hAnsi="宋体"/>
          <w:noProof/>
          <w:color w:val="000000" w:themeColor="text1"/>
          <w:sz w:val="24"/>
          <w:szCs w:val="24"/>
        </w:rPr>
        <w:drawing>
          <wp:inline distT="0" distB="0" distL="0" distR="0" wp14:anchorId="1264D5FC" wp14:editId="4171E19D">
            <wp:extent cx="4467225" cy="1695450"/>
            <wp:effectExtent l="0" t="0" r="9525" b="0"/>
            <wp:docPr id="74" name="picture" descr="descript"/>
            <wp:cNvGraphicFramePr/>
            <a:graphic xmlns:a="http://schemas.openxmlformats.org/drawingml/2006/main">
              <a:graphicData uri="http://schemas.openxmlformats.org/drawingml/2006/picture">
                <pic:pic xmlns:pic="http://schemas.openxmlformats.org/drawingml/2006/picture">
                  <pic:nvPicPr>
                    <pic:cNvPr id="75" name="picture" descr="descript"/>
                    <pic:cNvPicPr/>
                  </pic:nvPicPr>
                  <pic:blipFill rotWithShape="1">
                    <a:blip r:embed="rId29"/>
                    <a:srcRect/>
                    <a:stretch/>
                  </pic:blipFill>
                  <pic:spPr>
                    <a:xfrm rot="21600000">
                      <a:off x="0" y="0"/>
                      <a:ext cx="4465059" cy="1694628"/>
                    </a:xfrm>
                    <a:prstGeom prst="rect">
                      <a:avLst/>
                    </a:prstGeom>
                  </pic:spPr>
                </pic:pic>
              </a:graphicData>
            </a:graphic>
          </wp:inline>
        </w:drawing>
      </w:r>
    </w:p>
    <w:p w:rsidR="00B97485" w:rsidRPr="00977111" w:rsidRDefault="00977111" w:rsidP="00977111">
      <w:pPr>
        <w:spacing w:before="0" w:after="0" w:line="360" w:lineRule="auto"/>
        <w:ind w:firstLineChars="200" w:firstLine="482"/>
        <w:jc w:val="both"/>
        <w:rPr>
          <w:rFonts w:ascii="宋体" w:eastAsia="宋体" w:hAnsi="宋体"/>
          <w:color w:val="000000" w:themeColor="text1"/>
          <w:sz w:val="24"/>
          <w:szCs w:val="24"/>
        </w:rPr>
      </w:pPr>
      <w:r w:rsidRPr="00977111">
        <w:rPr>
          <w:rFonts w:ascii="宋体" w:eastAsia="宋体" w:hAnsi="宋体"/>
          <w:b/>
          <w:color w:val="000000" w:themeColor="text1"/>
          <w:sz w:val="24"/>
          <w:szCs w:val="24"/>
        </w:rPr>
        <w:t>全新示波器平台打造的首款示波器</w:t>
      </w:r>
      <w:r w:rsidRPr="00977111">
        <w:rPr>
          <w:rFonts w:ascii="宋体" w:eastAsia="宋体" w:hAnsi="宋体"/>
          <w:b/>
          <w:color w:val="000000" w:themeColor="text1"/>
          <w:sz w:val="24"/>
          <w:szCs w:val="24"/>
        </w:rPr>
        <w:t>XR8</w:t>
      </w:r>
      <w:r w:rsidRPr="00977111">
        <w:rPr>
          <w:rFonts w:ascii="宋体" w:eastAsia="宋体" w:hAnsi="宋体"/>
          <w:b/>
          <w:color w:val="000000" w:themeColor="text1"/>
          <w:sz w:val="24"/>
          <w:szCs w:val="24"/>
        </w:rPr>
        <w:t>参数：</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带宽：</w:t>
      </w:r>
      <w:r w:rsidRPr="00977111">
        <w:rPr>
          <w:rFonts w:ascii="宋体" w:eastAsia="宋体" w:hAnsi="宋体"/>
          <w:color w:val="000000" w:themeColor="text1"/>
          <w:sz w:val="24"/>
          <w:szCs w:val="24"/>
        </w:rPr>
        <w:t>8</w:t>
      </w:r>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13</w:t>
      </w:r>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25</w:t>
      </w:r>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33GHz</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模拟通道数：</w:t>
      </w:r>
      <w:r w:rsidRPr="00977111">
        <w:rPr>
          <w:rFonts w:ascii="宋体" w:eastAsia="宋体" w:hAnsi="宋体"/>
          <w:color w:val="000000" w:themeColor="text1"/>
          <w:sz w:val="24"/>
          <w:szCs w:val="24"/>
        </w:rPr>
        <w:t>4</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ADC</w:t>
      </w:r>
      <w:r w:rsidRPr="00977111">
        <w:rPr>
          <w:rFonts w:ascii="宋体" w:eastAsia="宋体" w:hAnsi="宋体"/>
          <w:color w:val="000000" w:themeColor="text1"/>
          <w:sz w:val="24"/>
          <w:szCs w:val="24"/>
        </w:rPr>
        <w:t>分辨率：</w:t>
      </w:r>
      <w:r w:rsidRPr="00977111">
        <w:rPr>
          <w:rFonts w:ascii="宋体" w:eastAsia="宋体" w:hAnsi="宋体"/>
          <w:color w:val="000000" w:themeColor="text1"/>
          <w:sz w:val="24"/>
          <w:szCs w:val="24"/>
        </w:rPr>
        <w:t>12</w:t>
      </w:r>
      <w:r w:rsidRPr="00977111">
        <w:rPr>
          <w:rFonts w:ascii="宋体" w:eastAsia="宋体" w:hAnsi="宋体"/>
          <w:color w:val="000000" w:themeColor="text1"/>
          <w:sz w:val="24"/>
          <w:szCs w:val="24"/>
        </w:rPr>
        <w:t>位</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存储器深度：每通道标准配备</w:t>
      </w:r>
      <w:r w:rsidRPr="00977111">
        <w:rPr>
          <w:rFonts w:ascii="宋体" w:eastAsia="宋体" w:hAnsi="宋体"/>
          <w:color w:val="000000" w:themeColor="text1"/>
          <w:sz w:val="24"/>
          <w:szCs w:val="24"/>
        </w:rPr>
        <w:t xml:space="preserve">1 </w:t>
      </w:r>
      <w:proofErr w:type="spellStart"/>
      <w:r w:rsidRPr="00977111">
        <w:rPr>
          <w:rFonts w:ascii="宋体" w:eastAsia="宋体" w:hAnsi="宋体"/>
          <w:color w:val="000000" w:themeColor="text1"/>
          <w:sz w:val="24"/>
          <w:szCs w:val="24"/>
        </w:rPr>
        <w:t>Gpt</w:t>
      </w:r>
      <w:proofErr w:type="spellEnd"/>
      <w:r w:rsidRPr="00977111">
        <w:rPr>
          <w:rFonts w:ascii="宋体" w:eastAsia="宋体" w:hAnsi="宋体"/>
          <w:color w:val="000000" w:themeColor="text1"/>
          <w:sz w:val="24"/>
          <w:szCs w:val="24"/>
        </w:rPr>
        <w:t>内存，可升级至每通道</w:t>
      </w:r>
      <w:r w:rsidRPr="00977111">
        <w:rPr>
          <w:rFonts w:ascii="宋体" w:eastAsia="宋体" w:hAnsi="宋体"/>
          <w:color w:val="000000" w:themeColor="text1"/>
          <w:sz w:val="24"/>
          <w:szCs w:val="24"/>
        </w:rPr>
        <w:t>2</w:t>
      </w:r>
      <w:r w:rsidRPr="00977111">
        <w:rPr>
          <w:rFonts w:ascii="宋体" w:eastAsia="宋体" w:hAnsi="宋体"/>
          <w:color w:val="000000" w:themeColor="text1"/>
          <w:sz w:val="24"/>
          <w:szCs w:val="24"/>
        </w:rPr>
        <w:t>或</w:t>
      </w:r>
      <w:r w:rsidRPr="00977111">
        <w:rPr>
          <w:rFonts w:ascii="宋体" w:eastAsia="宋体" w:hAnsi="宋体"/>
          <w:color w:val="000000" w:themeColor="text1"/>
          <w:sz w:val="24"/>
          <w:szCs w:val="24"/>
        </w:rPr>
        <w:t xml:space="preserve">8 </w:t>
      </w:r>
      <w:proofErr w:type="spellStart"/>
      <w:r w:rsidRPr="00977111">
        <w:rPr>
          <w:rFonts w:ascii="宋体" w:eastAsia="宋体" w:hAnsi="宋体"/>
          <w:color w:val="000000" w:themeColor="text1"/>
          <w:sz w:val="24"/>
          <w:szCs w:val="24"/>
        </w:rPr>
        <w:t>Gpts</w:t>
      </w:r>
      <w:proofErr w:type="spellEnd"/>
      <w:r w:rsidRPr="00977111">
        <w:rPr>
          <w:rFonts w:ascii="宋体" w:eastAsia="宋体" w:hAnsi="宋体"/>
          <w:color w:val="000000" w:themeColor="text1"/>
          <w:sz w:val="24"/>
          <w:szCs w:val="24"/>
        </w:rPr>
        <w:t>内存</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最大采样率：</w:t>
      </w:r>
      <w:proofErr w:type="gramStart"/>
      <w:r w:rsidRPr="00977111">
        <w:rPr>
          <w:rFonts w:ascii="宋体" w:eastAsia="宋体" w:hAnsi="宋体"/>
          <w:color w:val="000000" w:themeColor="text1"/>
          <w:sz w:val="24"/>
          <w:szCs w:val="24"/>
        </w:rPr>
        <w:t xml:space="preserve">128 </w:t>
      </w:r>
      <w:proofErr w:type="spellStart"/>
      <w:r w:rsidRPr="00977111">
        <w:rPr>
          <w:rFonts w:ascii="宋体" w:eastAsia="宋体" w:hAnsi="宋体"/>
          <w:color w:val="000000" w:themeColor="text1"/>
          <w:sz w:val="24"/>
          <w:szCs w:val="24"/>
        </w:rPr>
        <w:t>GSa</w:t>
      </w:r>
      <w:proofErr w:type="spellEnd"/>
      <w:r w:rsidRPr="00977111">
        <w:rPr>
          <w:rFonts w:ascii="宋体" w:eastAsia="宋体" w:hAnsi="宋体"/>
          <w:color w:val="000000" w:themeColor="text1"/>
          <w:sz w:val="24"/>
          <w:szCs w:val="24"/>
        </w:rPr>
        <w:t>/s</w:t>
      </w:r>
      <w:proofErr w:type="gramEnd"/>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前端连接器尺寸：</w:t>
      </w:r>
      <w:r w:rsidRPr="00977111">
        <w:rPr>
          <w:rFonts w:ascii="宋体" w:eastAsia="宋体" w:hAnsi="宋体"/>
          <w:color w:val="000000" w:themeColor="text1"/>
          <w:sz w:val="24"/>
          <w:szCs w:val="24"/>
        </w:rPr>
        <w:t xml:space="preserve">2.92 </w:t>
      </w:r>
      <w:r w:rsidRPr="00977111">
        <w:rPr>
          <w:rFonts w:ascii="宋体" w:eastAsia="宋体" w:hAnsi="宋体"/>
          <w:color w:val="000000" w:themeColor="text1"/>
          <w:sz w:val="24"/>
          <w:szCs w:val="24"/>
        </w:rPr>
        <w:t>毫米</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显示屏尺寸：</w:t>
      </w:r>
      <w:r w:rsidRPr="00977111">
        <w:rPr>
          <w:rFonts w:ascii="宋体" w:eastAsia="宋体" w:hAnsi="宋体"/>
          <w:color w:val="000000" w:themeColor="text1"/>
          <w:sz w:val="24"/>
          <w:szCs w:val="24"/>
        </w:rPr>
        <w:t>15.6</w:t>
      </w:r>
      <w:r w:rsidRPr="00977111">
        <w:rPr>
          <w:rFonts w:ascii="宋体" w:eastAsia="宋体" w:hAnsi="宋体"/>
          <w:color w:val="000000" w:themeColor="text1"/>
          <w:sz w:val="24"/>
          <w:szCs w:val="24"/>
        </w:rPr>
        <w:t>英寸</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新一代</w:t>
      </w:r>
      <w:proofErr w:type="spellStart"/>
      <w:r w:rsidRPr="00977111">
        <w:rPr>
          <w:rFonts w:ascii="宋体" w:eastAsia="宋体" w:hAnsi="宋体"/>
          <w:color w:val="000000" w:themeColor="text1"/>
          <w:sz w:val="24"/>
          <w:szCs w:val="24"/>
        </w:rPr>
        <w:t>Infiniium</w:t>
      </w:r>
      <w:proofErr w:type="spellEnd"/>
      <w:r w:rsidRPr="00977111">
        <w:rPr>
          <w:rFonts w:ascii="宋体" w:eastAsia="宋体" w:hAnsi="宋体"/>
          <w:color w:val="000000" w:themeColor="text1"/>
          <w:sz w:val="24"/>
          <w:szCs w:val="24"/>
        </w:rPr>
        <w:t xml:space="preserve"> 2026</w:t>
      </w:r>
      <w:r w:rsidRPr="00977111">
        <w:rPr>
          <w:rFonts w:ascii="宋体" w:eastAsia="宋体" w:hAnsi="宋体"/>
          <w:color w:val="000000" w:themeColor="text1"/>
          <w:sz w:val="24"/>
          <w:szCs w:val="24"/>
        </w:rPr>
        <w:t>软件平台提供更快的性能和先进的分析功能，为高速数字与一致性测试提供更快的响应时间、更优的稳定性及更高效的工作流程。现代化用户体验包含灵活波形窗口、增强可视化</w:t>
      </w:r>
      <w:proofErr w:type="gramStart"/>
      <w:r w:rsidRPr="00977111">
        <w:rPr>
          <w:rFonts w:ascii="宋体" w:eastAsia="宋体" w:hAnsi="宋体"/>
          <w:color w:val="000000" w:themeColor="text1"/>
          <w:sz w:val="24"/>
          <w:szCs w:val="24"/>
        </w:rPr>
        <w:t>功能及拖放</w:t>
      </w:r>
      <w:proofErr w:type="gramEnd"/>
      <w:r w:rsidRPr="00977111">
        <w:rPr>
          <w:rFonts w:ascii="宋体" w:eastAsia="宋体" w:hAnsi="宋体"/>
          <w:color w:val="000000" w:themeColor="text1"/>
          <w:sz w:val="24"/>
          <w:szCs w:val="24"/>
        </w:rPr>
        <w:t>操作、集成</w:t>
      </w:r>
      <w:r w:rsidRPr="00977111">
        <w:rPr>
          <w:rFonts w:ascii="宋体" w:eastAsia="宋体" w:hAnsi="宋体"/>
          <w:color w:val="000000" w:themeColor="text1"/>
          <w:sz w:val="24"/>
          <w:szCs w:val="24"/>
        </w:rPr>
        <w:t xml:space="preserve"> SCPI </w:t>
      </w:r>
      <w:r w:rsidRPr="00977111">
        <w:rPr>
          <w:rFonts w:ascii="宋体" w:eastAsia="宋体" w:hAnsi="宋体"/>
          <w:color w:val="000000" w:themeColor="text1"/>
          <w:sz w:val="24"/>
          <w:szCs w:val="24"/>
        </w:rPr>
        <w:t>记录器等生产力工具。优化多线程处理与内存管理使工程师能充分运用是</w:t>
      </w:r>
      <w:proofErr w:type="gramStart"/>
      <w:r w:rsidRPr="00977111">
        <w:rPr>
          <w:rFonts w:ascii="宋体" w:eastAsia="宋体" w:hAnsi="宋体"/>
          <w:color w:val="000000" w:themeColor="text1"/>
          <w:sz w:val="24"/>
          <w:szCs w:val="24"/>
        </w:rPr>
        <w:t>德科技</w:t>
      </w:r>
      <w:proofErr w:type="gramEnd"/>
      <w:r w:rsidRPr="00977111">
        <w:rPr>
          <w:rFonts w:ascii="宋体" w:eastAsia="宋体" w:hAnsi="宋体"/>
          <w:color w:val="000000" w:themeColor="text1"/>
          <w:sz w:val="24"/>
          <w:szCs w:val="24"/>
        </w:rPr>
        <w:t>的测量科学，提供增强抖动分解、</w:t>
      </w:r>
      <w:r w:rsidRPr="00977111">
        <w:rPr>
          <w:rFonts w:ascii="宋体" w:eastAsia="宋体" w:hAnsi="宋体"/>
          <w:color w:val="000000" w:themeColor="text1"/>
          <w:sz w:val="24"/>
          <w:szCs w:val="24"/>
        </w:rPr>
        <w:t xml:space="preserve">PAM </w:t>
      </w:r>
      <w:r w:rsidRPr="00977111">
        <w:rPr>
          <w:rFonts w:ascii="宋体" w:eastAsia="宋体" w:hAnsi="宋体"/>
          <w:color w:val="000000" w:themeColor="text1"/>
          <w:sz w:val="24"/>
          <w:szCs w:val="24"/>
        </w:rPr>
        <w:t>分析及高级均衡功能，实现更深入的洞察与更快速的验证。</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内在抖动低至</w:t>
      </w:r>
      <w:r w:rsidRPr="00977111">
        <w:rPr>
          <w:rFonts w:ascii="宋体" w:eastAsia="宋体" w:hAnsi="宋体"/>
          <w:color w:val="000000" w:themeColor="text1"/>
          <w:sz w:val="24"/>
          <w:szCs w:val="24"/>
        </w:rPr>
        <w:t xml:space="preserve">13fs </w:t>
      </w:r>
      <w:proofErr w:type="spellStart"/>
      <w:r w:rsidRPr="00977111">
        <w:rPr>
          <w:rFonts w:ascii="宋体" w:eastAsia="宋体" w:hAnsi="宋体"/>
          <w:color w:val="000000" w:themeColor="text1"/>
          <w:sz w:val="24"/>
          <w:szCs w:val="24"/>
        </w:rPr>
        <w:t>rms</w:t>
      </w:r>
      <w:proofErr w:type="spellEnd"/>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8GHz</w:t>
      </w:r>
      <w:r w:rsidRPr="00977111">
        <w:rPr>
          <w:rFonts w:ascii="宋体" w:eastAsia="宋体" w:hAnsi="宋体"/>
          <w:color w:val="000000" w:themeColor="text1"/>
          <w:sz w:val="24"/>
          <w:szCs w:val="24"/>
        </w:rPr>
        <w:t>带宽下噪声性能低于</w:t>
      </w:r>
      <w:r w:rsidRPr="00977111">
        <w:rPr>
          <w:rFonts w:ascii="宋体" w:eastAsia="宋体" w:hAnsi="宋体"/>
          <w:color w:val="000000" w:themeColor="text1"/>
          <w:sz w:val="24"/>
          <w:szCs w:val="24"/>
        </w:rPr>
        <w:t>130uv</w:t>
      </w:r>
    </w:p>
    <w:p w:rsidR="00B97485" w:rsidRPr="00977111" w:rsidRDefault="00977111" w:rsidP="00977111">
      <w:pPr>
        <w:spacing w:before="0" w:after="0" w:line="360" w:lineRule="auto"/>
        <w:ind w:firstLineChars="200" w:firstLine="480"/>
        <w:jc w:val="both"/>
        <w:rPr>
          <w:rFonts w:ascii="宋体" w:eastAsia="宋体" w:hAnsi="宋体"/>
          <w:color w:val="000000" w:themeColor="text1"/>
          <w:sz w:val="24"/>
          <w:szCs w:val="24"/>
        </w:rPr>
      </w:pPr>
      <w:r w:rsidRPr="00977111">
        <w:rPr>
          <w:rFonts w:ascii="宋体" w:eastAsia="宋体" w:hAnsi="宋体"/>
          <w:color w:val="000000" w:themeColor="text1"/>
          <w:sz w:val="24"/>
          <w:szCs w:val="24"/>
        </w:rPr>
        <w:t>多核</w:t>
      </w:r>
      <w:r w:rsidRPr="00977111">
        <w:rPr>
          <w:rFonts w:ascii="宋体" w:eastAsia="宋体" w:hAnsi="宋体"/>
          <w:color w:val="000000" w:themeColor="text1"/>
          <w:sz w:val="24"/>
          <w:szCs w:val="24"/>
        </w:rPr>
        <w:t>CPU</w:t>
      </w:r>
      <w:r w:rsidRPr="00977111">
        <w:rPr>
          <w:rFonts w:ascii="宋体" w:eastAsia="宋体" w:hAnsi="宋体"/>
          <w:color w:val="000000" w:themeColor="text1"/>
          <w:sz w:val="24"/>
          <w:szCs w:val="24"/>
        </w:rPr>
        <w:t>，分析性能实现</w:t>
      </w:r>
      <w:r w:rsidRPr="00977111">
        <w:rPr>
          <w:rFonts w:ascii="宋体" w:eastAsia="宋体" w:hAnsi="宋体"/>
          <w:color w:val="000000" w:themeColor="text1"/>
          <w:sz w:val="24"/>
          <w:szCs w:val="24"/>
        </w:rPr>
        <w:t>3-40</w:t>
      </w:r>
      <w:r w:rsidRPr="00977111">
        <w:rPr>
          <w:rFonts w:ascii="宋体" w:eastAsia="宋体" w:hAnsi="宋体"/>
          <w:color w:val="000000" w:themeColor="text1"/>
          <w:sz w:val="24"/>
          <w:szCs w:val="24"/>
        </w:rPr>
        <w:t>倍的跨越式提升：</w:t>
      </w:r>
      <w:r w:rsidRPr="00977111">
        <w:rPr>
          <w:rFonts w:ascii="宋体" w:eastAsia="宋体" w:hAnsi="宋体"/>
          <w:color w:val="000000" w:themeColor="text1"/>
          <w:sz w:val="24"/>
          <w:szCs w:val="24"/>
        </w:rPr>
        <w:t xml:space="preserve">PAM4 </w:t>
      </w:r>
      <w:r w:rsidRPr="00977111">
        <w:rPr>
          <w:rFonts w:ascii="宋体" w:eastAsia="宋体" w:hAnsi="宋体"/>
          <w:color w:val="000000" w:themeColor="text1"/>
          <w:sz w:val="24"/>
          <w:szCs w:val="24"/>
        </w:rPr>
        <w:t>眼图行速度提升</w:t>
      </w:r>
      <w:r w:rsidRPr="00977111">
        <w:rPr>
          <w:rFonts w:ascii="宋体" w:eastAsia="宋体" w:hAnsi="宋体"/>
          <w:color w:val="000000" w:themeColor="text1"/>
          <w:sz w:val="24"/>
          <w:szCs w:val="24"/>
        </w:rPr>
        <w:t xml:space="preserve"> 4 </w:t>
      </w:r>
      <w:proofErr w:type="gramStart"/>
      <w:r w:rsidRPr="00977111">
        <w:rPr>
          <w:rFonts w:ascii="宋体" w:eastAsia="宋体" w:hAnsi="宋体"/>
          <w:color w:val="000000" w:themeColor="text1"/>
          <w:sz w:val="24"/>
          <w:szCs w:val="24"/>
        </w:rPr>
        <w:t>倍</w:t>
      </w:r>
      <w:proofErr w:type="gramEnd"/>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 xml:space="preserve">SNDR </w:t>
      </w:r>
      <w:proofErr w:type="gramStart"/>
      <w:r w:rsidRPr="00977111">
        <w:rPr>
          <w:rFonts w:ascii="宋体" w:eastAsia="宋体" w:hAnsi="宋体"/>
          <w:color w:val="000000" w:themeColor="text1"/>
          <w:sz w:val="24"/>
          <w:szCs w:val="24"/>
        </w:rPr>
        <w:t>分析快</w:t>
      </w:r>
      <w:proofErr w:type="gramEnd"/>
      <w:r w:rsidRPr="00977111">
        <w:rPr>
          <w:rFonts w:ascii="宋体" w:eastAsia="宋体" w:hAnsi="宋体"/>
          <w:color w:val="000000" w:themeColor="text1"/>
          <w:sz w:val="24"/>
          <w:szCs w:val="24"/>
        </w:rPr>
        <w:t xml:space="preserve"> 10 </w:t>
      </w:r>
      <w:proofErr w:type="gramStart"/>
      <w:r w:rsidRPr="00977111">
        <w:rPr>
          <w:rFonts w:ascii="宋体" w:eastAsia="宋体" w:hAnsi="宋体"/>
          <w:color w:val="000000" w:themeColor="text1"/>
          <w:sz w:val="24"/>
          <w:szCs w:val="24"/>
        </w:rPr>
        <w:t>倍</w:t>
      </w:r>
      <w:proofErr w:type="gramEnd"/>
      <w:r w:rsidRPr="00977111">
        <w:rPr>
          <w:rFonts w:ascii="宋体" w:eastAsia="宋体" w:hAnsi="宋体"/>
          <w:color w:val="000000" w:themeColor="text1"/>
          <w:sz w:val="24"/>
          <w:szCs w:val="24"/>
        </w:rPr>
        <w:t>，</w:t>
      </w:r>
      <w:r w:rsidRPr="00977111">
        <w:rPr>
          <w:rFonts w:ascii="宋体" w:eastAsia="宋体" w:hAnsi="宋体"/>
          <w:color w:val="000000" w:themeColor="text1"/>
          <w:sz w:val="24"/>
          <w:szCs w:val="24"/>
        </w:rPr>
        <w:t xml:space="preserve">DDR5 </w:t>
      </w:r>
      <w:r w:rsidRPr="00977111">
        <w:rPr>
          <w:rFonts w:ascii="宋体" w:eastAsia="宋体" w:hAnsi="宋体"/>
          <w:color w:val="000000" w:themeColor="text1"/>
          <w:sz w:val="24"/>
          <w:szCs w:val="24"/>
        </w:rPr>
        <w:t>测试时间从</w:t>
      </w:r>
      <w:r w:rsidRPr="00977111">
        <w:rPr>
          <w:rFonts w:ascii="宋体" w:eastAsia="宋体" w:hAnsi="宋体"/>
          <w:color w:val="000000" w:themeColor="text1"/>
          <w:sz w:val="24"/>
          <w:szCs w:val="24"/>
        </w:rPr>
        <w:t xml:space="preserve"> 40 </w:t>
      </w:r>
      <w:r w:rsidRPr="00977111">
        <w:rPr>
          <w:rFonts w:ascii="宋体" w:eastAsia="宋体" w:hAnsi="宋体"/>
          <w:color w:val="000000" w:themeColor="text1"/>
          <w:sz w:val="24"/>
          <w:szCs w:val="24"/>
        </w:rPr>
        <w:t>分钟压缩至</w:t>
      </w:r>
      <w:r w:rsidRPr="00977111">
        <w:rPr>
          <w:rFonts w:ascii="宋体" w:eastAsia="宋体" w:hAnsi="宋体"/>
          <w:color w:val="000000" w:themeColor="text1"/>
          <w:sz w:val="24"/>
          <w:szCs w:val="24"/>
        </w:rPr>
        <w:t xml:space="preserve"> 13 </w:t>
      </w:r>
      <w:r w:rsidRPr="00977111">
        <w:rPr>
          <w:rFonts w:ascii="宋体" w:eastAsia="宋体" w:hAnsi="宋体"/>
          <w:color w:val="000000" w:themeColor="text1"/>
          <w:sz w:val="24"/>
          <w:szCs w:val="24"/>
        </w:rPr>
        <w:t>分钟，</w:t>
      </w:r>
      <w:r w:rsidRPr="00977111">
        <w:rPr>
          <w:rFonts w:ascii="宋体" w:eastAsia="宋体" w:hAnsi="宋体"/>
          <w:color w:val="000000" w:themeColor="text1"/>
          <w:sz w:val="24"/>
          <w:szCs w:val="24"/>
        </w:rPr>
        <w:t>DP2.1</w:t>
      </w:r>
      <w:r w:rsidRPr="00977111">
        <w:rPr>
          <w:rFonts w:ascii="宋体" w:eastAsia="宋体" w:hAnsi="宋体"/>
          <w:color w:val="000000" w:themeColor="text1"/>
          <w:sz w:val="24"/>
          <w:szCs w:val="24"/>
        </w:rPr>
        <w:t>致性测试从</w:t>
      </w:r>
      <w:r w:rsidRPr="00977111">
        <w:rPr>
          <w:rFonts w:ascii="宋体" w:eastAsia="宋体" w:hAnsi="宋体"/>
          <w:color w:val="000000" w:themeColor="text1"/>
          <w:sz w:val="24"/>
          <w:szCs w:val="24"/>
        </w:rPr>
        <w:t xml:space="preserve"> 7.5 </w:t>
      </w:r>
      <w:r w:rsidRPr="00977111">
        <w:rPr>
          <w:rFonts w:ascii="宋体" w:eastAsia="宋体" w:hAnsi="宋体"/>
          <w:color w:val="000000" w:themeColor="text1"/>
          <w:sz w:val="24"/>
          <w:szCs w:val="24"/>
        </w:rPr>
        <w:t>小时缩短到</w:t>
      </w:r>
      <w:r w:rsidRPr="00977111">
        <w:rPr>
          <w:rFonts w:ascii="宋体" w:eastAsia="宋体" w:hAnsi="宋体"/>
          <w:color w:val="000000" w:themeColor="text1"/>
          <w:sz w:val="24"/>
          <w:szCs w:val="24"/>
        </w:rPr>
        <w:t xml:space="preserve"> 2.5 </w:t>
      </w:r>
      <w:r w:rsidRPr="00977111">
        <w:rPr>
          <w:rFonts w:ascii="宋体" w:eastAsia="宋体" w:hAnsi="宋体"/>
          <w:color w:val="000000" w:themeColor="text1"/>
          <w:sz w:val="24"/>
          <w:szCs w:val="24"/>
        </w:rPr>
        <w:t>小时，这意味着工程师能在一天内完成过去需要两天的测试任将更多时间投入到设计优化而非等待结果上。</w:t>
      </w:r>
    </w:p>
    <w:p w:rsidR="00B97485" w:rsidRPr="00977111" w:rsidRDefault="00B97485" w:rsidP="00977111">
      <w:pPr>
        <w:spacing w:before="0" w:after="0" w:line="360" w:lineRule="auto"/>
        <w:ind w:firstLineChars="200" w:firstLine="480"/>
        <w:jc w:val="center"/>
        <w:rPr>
          <w:rFonts w:ascii="宋体" w:eastAsia="宋体" w:hAnsi="宋体"/>
          <w:color w:val="000000" w:themeColor="text1"/>
          <w:sz w:val="24"/>
          <w:szCs w:val="24"/>
        </w:rPr>
      </w:pPr>
    </w:p>
    <w:p w:rsidR="00B97485" w:rsidRPr="00977111" w:rsidRDefault="00B97485" w:rsidP="00977111">
      <w:pPr>
        <w:spacing w:before="0" w:after="0" w:line="360" w:lineRule="auto"/>
        <w:ind w:left="360" w:right="285" w:firstLineChars="200" w:firstLine="480"/>
        <w:jc w:val="both"/>
        <w:rPr>
          <w:rFonts w:ascii="宋体" w:eastAsia="宋体" w:hAnsi="宋体"/>
          <w:color w:val="000000" w:themeColor="text1"/>
          <w:sz w:val="24"/>
          <w:szCs w:val="24"/>
        </w:rPr>
      </w:pPr>
    </w:p>
    <w:p w:rsidR="00B97485" w:rsidRPr="00977111" w:rsidRDefault="00B97485" w:rsidP="00977111">
      <w:pPr>
        <w:spacing w:before="0" w:after="0" w:line="360" w:lineRule="auto"/>
        <w:ind w:left="360" w:right="285" w:firstLineChars="200" w:firstLine="480"/>
        <w:jc w:val="both"/>
        <w:rPr>
          <w:rFonts w:ascii="宋体" w:eastAsia="宋体" w:hAnsi="宋体"/>
          <w:color w:val="000000" w:themeColor="text1"/>
          <w:sz w:val="24"/>
          <w:szCs w:val="24"/>
        </w:rPr>
      </w:pPr>
    </w:p>
    <w:sectPr w:rsidR="00B97485" w:rsidRPr="00977111">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85"/>
    <w:rsid w:val="00977111"/>
    <w:rsid w:val="00A83EC8"/>
    <w:rsid w:val="00B97485"/>
    <w:rsid w:val="00F27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Char"/>
    <w:uiPriority w:val="99"/>
    <w:semiHidden/>
    <w:unhideWhenUsed/>
    <w:rsid w:val="00A83EC8"/>
    <w:pPr>
      <w:spacing w:before="0" w:after="0" w:line="240" w:lineRule="auto"/>
    </w:pPr>
    <w:rPr>
      <w:sz w:val="18"/>
      <w:szCs w:val="18"/>
    </w:rPr>
  </w:style>
  <w:style w:type="character" w:customStyle="1" w:styleId="Char">
    <w:name w:val="批注框文本 Char"/>
    <w:basedOn w:val="a0"/>
    <w:link w:val="a4"/>
    <w:uiPriority w:val="99"/>
    <w:semiHidden/>
    <w:rsid w:val="00A83EC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Char"/>
    <w:uiPriority w:val="99"/>
    <w:semiHidden/>
    <w:unhideWhenUsed/>
    <w:rsid w:val="00A83EC8"/>
    <w:pPr>
      <w:spacing w:before="0" w:after="0" w:line="240" w:lineRule="auto"/>
    </w:pPr>
    <w:rPr>
      <w:sz w:val="18"/>
      <w:szCs w:val="18"/>
    </w:rPr>
  </w:style>
  <w:style w:type="character" w:customStyle="1" w:styleId="Char">
    <w:name w:val="批注框文本 Char"/>
    <w:basedOn w:val="a0"/>
    <w:link w:val="a4"/>
    <w:uiPriority w:val="99"/>
    <w:semiHidden/>
    <w:rsid w:val="00A83E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png"/><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gif"/><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image" Target="media/image20.gif"/><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gif"/><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265</Words>
  <Characters>1516</Characters>
  <Application>Microsoft Office Word</Application>
  <DocSecurity>0</DocSecurity>
  <Lines>12</Lines>
  <Paragraphs>3</Paragraphs>
  <ScaleCrop>false</ScaleCrop>
  <Company>Organization</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cp:revision>
  <dcterms:created xsi:type="dcterms:W3CDTF">2026-03-16T01:22:00Z</dcterms:created>
  <dcterms:modified xsi:type="dcterms:W3CDTF">2026-03-16T01:29:00Z</dcterms:modified>
</cp:coreProperties>
</file>