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36A" w:rsidRPr="0096636A" w:rsidRDefault="0096636A" w:rsidP="0096636A">
      <w:pPr>
        <w:spacing w:before="0" w:after="0" w:line="360" w:lineRule="auto"/>
        <w:jc w:val="center"/>
        <w:rPr>
          <w:rFonts w:ascii="黑体" w:eastAsia="黑体" w:hAnsi="黑体" w:hint="eastAsia"/>
          <w:b/>
          <w:color w:val="000000" w:themeColor="text1"/>
          <w:sz w:val="28"/>
          <w:szCs w:val="28"/>
        </w:rPr>
      </w:pPr>
      <w:r w:rsidRPr="0096636A">
        <w:rPr>
          <w:rFonts w:ascii="黑体" w:eastAsia="黑体" w:hAnsi="黑体" w:hint="eastAsia"/>
          <w:b/>
          <w:color w:val="000000" w:themeColor="text1"/>
          <w:sz w:val="28"/>
          <w:szCs w:val="28"/>
        </w:rPr>
        <w:t>光通信测试仪器概述</w:t>
      </w:r>
    </w:p>
    <w:p w:rsidR="00D16643" w:rsidRPr="0096636A" w:rsidRDefault="0096636A" w:rsidP="0096636A">
      <w:pPr>
        <w:spacing w:before="0" w:after="0" w:line="360" w:lineRule="auto"/>
        <w:jc w:val="center"/>
        <w:rPr>
          <w:rFonts w:ascii="宋体" w:eastAsia="宋体" w:hAnsi="宋体"/>
          <w:color w:val="000000" w:themeColor="text1"/>
          <w:sz w:val="24"/>
          <w:szCs w:val="24"/>
        </w:rPr>
      </w:pPr>
      <w:r w:rsidRPr="0096636A">
        <w:rPr>
          <w:rFonts w:ascii="宋体" w:eastAsia="宋体" w:hAnsi="宋体" w:hint="eastAsia"/>
          <w:color w:val="000000" w:themeColor="text1"/>
          <w:sz w:val="24"/>
          <w:szCs w:val="24"/>
        </w:rPr>
        <w:t>来源：</w:t>
      </w:r>
      <w:proofErr w:type="gramStart"/>
      <w:r w:rsidRPr="0096636A">
        <w:rPr>
          <w:rFonts w:ascii="宋体" w:eastAsia="宋体" w:hAnsi="宋体"/>
          <w:color w:val="000000" w:themeColor="text1"/>
          <w:sz w:val="24"/>
          <w:szCs w:val="24"/>
        </w:rPr>
        <w:t>鸿创产业</w:t>
      </w:r>
      <w:proofErr w:type="gramEnd"/>
      <w:r w:rsidRPr="0096636A">
        <w:rPr>
          <w:rFonts w:ascii="宋体" w:eastAsia="宋体" w:hAnsi="宋体"/>
          <w:color w:val="000000" w:themeColor="text1"/>
          <w:sz w:val="24"/>
          <w:szCs w:val="24"/>
        </w:rPr>
        <w:t>观察</w:t>
      </w:r>
    </w:p>
    <w:p w:rsidR="00D16643" w:rsidRPr="0096636A" w:rsidRDefault="0096636A" w:rsidP="0096636A">
      <w:pPr>
        <w:spacing w:before="0" w:after="0" w:line="360" w:lineRule="auto"/>
        <w:ind w:firstLineChars="200" w:firstLine="480"/>
        <w:jc w:val="both"/>
        <w:rPr>
          <w:rFonts w:ascii="宋体" w:eastAsia="宋体" w:hAnsi="宋体"/>
          <w:color w:val="000000" w:themeColor="text1"/>
          <w:sz w:val="24"/>
          <w:szCs w:val="24"/>
        </w:rPr>
      </w:pPr>
      <w:r w:rsidRPr="0096636A">
        <w:rPr>
          <w:rFonts w:ascii="宋体" w:eastAsia="宋体" w:hAnsi="宋体"/>
          <w:color w:val="000000" w:themeColor="text1"/>
          <w:sz w:val="24"/>
          <w:szCs w:val="24"/>
          <w:shd w:val="clear" w:color="auto" w:fill="FFFFFF"/>
        </w:rPr>
        <w:t>光模块是光电信号转换器件，实现设备间高速低损耗通信，要求高带宽、高可靠性、低功耗、低时延。训练大</w:t>
      </w:r>
      <w:proofErr w:type="gramStart"/>
      <w:r w:rsidRPr="0096636A">
        <w:rPr>
          <w:rFonts w:ascii="宋体" w:eastAsia="宋体" w:hAnsi="宋体"/>
          <w:color w:val="000000" w:themeColor="text1"/>
          <w:sz w:val="24"/>
          <w:szCs w:val="24"/>
          <w:shd w:val="clear" w:color="auto" w:fill="FFFFFF"/>
        </w:rPr>
        <w:t>模型需超大规模</w:t>
      </w:r>
      <w:proofErr w:type="gramEnd"/>
      <w:r w:rsidRPr="0096636A">
        <w:rPr>
          <w:rFonts w:ascii="宋体" w:eastAsia="宋体" w:hAnsi="宋体"/>
          <w:color w:val="000000" w:themeColor="text1"/>
          <w:sz w:val="24"/>
          <w:szCs w:val="24"/>
          <w:shd w:val="clear" w:color="auto" w:fill="FFFFFF"/>
        </w:rPr>
        <w:t>计算集群，传统光模块带宽难以满足海量数据传输需求，并且光模块速率提升有望降低交换机端口、光纤用量，光模块目前主流为</w:t>
      </w:r>
      <w:r w:rsidRPr="0096636A">
        <w:rPr>
          <w:rFonts w:ascii="宋体" w:eastAsia="宋体" w:hAnsi="宋体"/>
          <w:color w:val="000000" w:themeColor="text1"/>
          <w:sz w:val="24"/>
          <w:szCs w:val="24"/>
          <w:shd w:val="clear" w:color="auto" w:fill="FFFFFF"/>
        </w:rPr>
        <w:t xml:space="preserve"> 400G/800G</w:t>
      </w:r>
      <w:r w:rsidRPr="0096636A">
        <w:rPr>
          <w:rFonts w:ascii="宋体" w:eastAsia="宋体" w:hAnsi="宋体"/>
          <w:color w:val="000000" w:themeColor="text1"/>
          <w:sz w:val="24"/>
          <w:szCs w:val="24"/>
          <w:shd w:val="clear" w:color="auto" w:fill="FFFFFF"/>
        </w:rPr>
        <w:t>，</w:t>
      </w:r>
      <w:r w:rsidRPr="0096636A">
        <w:rPr>
          <w:rFonts w:ascii="宋体" w:eastAsia="宋体" w:hAnsi="宋体"/>
          <w:color w:val="000000" w:themeColor="text1"/>
          <w:sz w:val="24"/>
          <w:szCs w:val="24"/>
          <w:shd w:val="clear" w:color="auto" w:fill="FFFFFF"/>
        </w:rPr>
        <w:t xml:space="preserve"> </w:t>
      </w:r>
      <w:r w:rsidRPr="0096636A">
        <w:rPr>
          <w:rFonts w:ascii="宋体" w:eastAsia="宋体" w:hAnsi="宋体"/>
          <w:color w:val="000000" w:themeColor="text1"/>
          <w:sz w:val="24"/>
          <w:szCs w:val="24"/>
          <w:shd w:val="clear" w:color="auto" w:fill="FFFFFF"/>
        </w:rPr>
        <w:t>逐步向</w:t>
      </w:r>
      <w:r w:rsidRPr="0096636A">
        <w:rPr>
          <w:rFonts w:ascii="宋体" w:eastAsia="宋体" w:hAnsi="宋体"/>
          <w:color w:val="000000" w:themeColor="text1"/>
          <w:sz w:val="24"/>
          <w:szCs w:val="24"/>
          <w:shd w:val="clear" w:color="auto" w:fill="FFFFFF"/>
        </w:rPr>
        <w:t xml:space="preserve"> 1.6T</w:t>
      </w:r>
      <w:r w:rsidRPr="0096636A">
        <w:rPr>
          <w:rFonts w:ascii="宋体" w:eastAsia="宋体" w:hAnsi="宋体"/>
          <w:color w:val="000000" w:themeColor="text1"/>
          <w:sz w:val="24"/>
          <w:szCs w:val="24"/>
          <w:shd w:val="clear" w:color="auto" w:fill="FFFFFF"/>
        </w:rPr>
        <w:t>、</w:t>
      </w:r>
      <w:r w:rsidRPr="0096636A">
        <w:rPr>
          <w:rFonts w:ascii="宋体" w:eastAsia="宋体" w:hAnsi="宋体"/>
          <w:color w:val="000000" w:themeColor="text1"/>
          <w:sz w:val="24"/>
          <w:szCs w:val="24"/>
          <w:shd w:val="clear" w:color="auto" w:fill="FFFFFF"/>
        </w:rPr>
        <w:t>3.2T</w:t>
      </w:r>
      <w:r w:rsidRPr="0096636A">
        <w:rPr>
          <w:rFonts w:ascii="宋体" w:eastAsia="宋体" w:hAnsi="宋体"/>
          <w:color w:val="000000" w:themeColor="text1"/>
          <w:sz w:val="24"/>
          <w:szCs w:val="24"/>
          <w:shd w:val="clear" w:color="auto" w:fill="FFFFFF"/>
        </w:rPr>
        <w:t>升级。</w:t>
      </w:r>
      <w:r w:rsidRPr="0096636A">
        <w:rPr>
          <w:rFonts w:ascii="宋体" w:eastAsia="宋体" w:hAnsi="宋体"/>
          <w:color w:val="000000" w:themeColor="text1"/>
          <w:sz w:val="24"/>
          <w:szCs w:val="24"/>
          <w:shd w:val="clear" w:color="auto" w:fill="FFFFFF"/>
        </w:rPr>
        <w:t xml:space="preserve">2026 </w:t>
      </w:r>
      <w:r w:rsidRPr="0096636A">
        <w:rPr>
          <w:rFonts w:ascii="宋体" w:eastAsia="宋体" w:hAnsi="宋体"/>
          <w:color w:val="000000" w:themeColor="text1"/>
          <w:sz w:val="24"/>
          <w:szCs w:val="24"/>
          <w:shd w:val="clear" w:color="auto" w:fill="FFFFFF"/>
        </w:rPr>
        <w:t>年全球、中国光通信测试仪器市场规模分别为</w:t>
      </w:r>
      <w:r w:rsidRPr="0096636A">
        <w:rPr>
          <w:rFonts w:ascii="宋体" w:eastAsia="宋体" w:hAnsi="宋体"/>
          <w:color w:val="000000" w:themeColor="text1"/>
          <w:sz w:val="24"/>
          <w:szCs w:val="24"/>
          <w:shd w:val="clear" w:color="auto" w:fill="FFFFFF"/>
        </w:rPr>
        <w:t xml:space="preserve"> 94.3</w:t>
      </w:r>
      <w:r w:rsidRPr="0096636A">
        <w:rPr>
          <w:rFonts w:ascii="宋体" w:eastAsia="宋体" w:hAnsi="宋体"/>
          <w:color w:val="000000" w:themeColor="text1"/>
          <w:sz w:val="24"/>
          <w:szCs w:val="24"/>
          <w:shd w:val="clear" w:color="auto" w:fill="FFFFFF"/>
        </w:rPr>
        <w:t>、</w:t>
      </w:r>
      <w:r w:rsidRPr="0096636A">
        <w:rPr>
          <w:rFonts w:ascii="宋体" w:eastAsia="宋体" w:hAnsi="宋体"/>
          <w:color w:val="000000" w:themeColor="text1"/>
          <w:sz w:val="24"/>
          <w:szCs w:val="24"/>
          <w:shd w:val="clear" w:color="auto" w:fill="FFFFFF"/>
        </w:rPr>
        <w:t xml:space="preserve">44.6 </w:t>
      </w:r>
      <w:r w:rsidRPr="0096636A">
        <w:rPr>
          <w:rFonts w:ascii="宋体" w:eastAsia="宋体" w:hAnsi="宋体"/>
          <w:color w:val="000000" w:themeColor="text1"/>
          <w:sz w:val="24"/>
          <w:szCs w:val="24"/>
          <w:shd w:val="clear" w:color="auto" w:fill="FFFFFF"/>
        </w:rPr>
        <w:t>亿元。</w:t>
      </w:r>
      <w:r w:rsidRPr="0096636A">
        <w:rPr>
          <w:rFonts w:ascii="宋体" w:eastAsia="宋体" w:hAnsi="宋体"/>
          <w:color w:val="000000" w:themeColor="text1"/>
          <w:sz w:val="24"/>
          <w:szCs w:val="24"/>
          <w:shd w:val="clear" w:color="auto" w:fill="FFFFFF"/>
        </w:rPr>
        <w:t> </w:t>
      </w:r>
    </w:p>
    <w:p w:rsidR="00D16643" w:rsidRPr="0096636A" w:rsidRDefault="0096636A" w:rsidP="0096636A">
      <w:pPr>
        <w:spacing w:before="0" w:after="0" w:line="360" w:lineRule="auto"/>
        <w:ind w:firstLineChars="200" w:firstLine="480"/>
        <w:jc w:val="both"/>
        <w:rPr>
          <w:rFonts w:ascii="宋体" w:eastAsia="宋体" w:hAnsi="宋体"/>
          <w:color w:val="000000" w:themeColor="text1"/>
          <w:sz w:val="24"/>
          <w:szCs w:val="24"/>
        </w:rPr>
      </w:pPr>
      <w:r w:rsidRPr="0096636A">
        <w:rPr>
          <w:rFonts w:ascii="宋体" w:eastAsia="宋体" w:hAnsi="宋体"/>
          <w:color w:val="000000" w:themeColor="text1"/>
          <w:sz w:val="24"/>
          <w:szCs w:val="24"/>
          <w:shd w:val="clear" w:color="auto" w:fill="FFFFFF"/>
        </w:rPr>
        <w:t>光模块测试设备价值量中</w:t>
      </w:r>
      <w:proofErr w:type="gramStart"/>
      <w:r w:rsidRPr="0096636A">
        <w:rPr>
          <w:rFonts w:ascii="宋体" w:eastAsia="宋体" w:hAnsi="宋体"/>
          <w:color w:val="000000" w:themeColor="text1"/>
          <w:sz w:val="24"/>
          <w:szCs w:val="24"/>
          <w:shd w:val="clear" w:color="auto" w:fill="FFFFFF"/>
        </w:rPr>
        <w:t>耦合占</w:t>
      </w:r>
      <w:proofErr w:type="gramEnd"/>
      <w:r w:rsidRPr="0096636A">
        <w:rPr>
          <w:rFonts w:ascii="宋体" w:eastAsia="宋体" w:hAnsi="宋体"/>
          <w:color w:val="000000" w:themeColor="text1"/>
          <w:sz w:val="24"/>
          <w:szCs w:val="24"/>
          <w:shd w:val="clear" w:color="auto" w:fill="FFFFFF"/>
        </w:rPr>
        <w:t xml:space="preserve"> 40%</w:t>
      </w:r>
      <w:r w:rsidRPr="0096636A">
        <w:rPr>
          <w:rFonts w:ascii="宋体" w:eastAsia="宋体" w:hAnsi="宋体"/>
          <w:color w:val="000000" w:themeColor="text1"/>
          <w:sz w:val="24"/>
          <w:szCs w:val="24"/>
          <w:shd w:val="clear" w:color="auto" w:fill="FFFFFF"/>
        </w:rPr>
        <w:t>、测试占</w:t>
      </w:r>
      <w:r w:rsidRPr="0096636A">
        <w:rPr>
          <w:rFonts w:ascii="宋体" w:eastAsia="宋体" w:hAnsi="宋体"/>
          <w:color w:val="000000" w:themeColor="text1"/>
          <w:sz w:val="24"/>
          <w:szCs w:val="24"/>
          <w:shd w:val="clear" w:color="auto" w:fill="FFFFFF"/>
        </w:rPr>
        <w:t xml:space="preserve"> 27%</w:t>
      </w:r>
      <w:r w:rsidRPr="0096636A">
        <w:rPr>
          <w:rFonts w:ascii="宋体" w:eastAsia="宋体" w:hAnsi="宋体"/>
          <w:color w:val="000000" w:themeColor="text1"/>
          <w:sz w:val="24"/>
          <w:szCs w:val="24"/>
          <w:shd w:val="clear" w:color="auto" w:fill="FFFFFF"/>
        </w:rPr>
        <w:t>、贴片占</w:t>
      </w:r>
      <w:r w:rsidRPr="0096636A">
        <w:rPr>
          <w:rFonts w:ascii="宋体" w:eastAsia="宋体" w:hAnsi="宋体"/>
          <w:color w:val="000000" w:themeColor="text1"/>
          <w:sz w:val="24"/>
          <w:szCs w:val="24"/>
          <w:shd w:val="clear" w:color="auto" w:fill="FFFFFF"/>
        </w:rPr>
        <w:t xml:space="preserve"> </w:t>
      </w:r>
      <w:r w:rsidRPr="0096636A">
        <w:rPr>
          <w:rFonts w:ascii="宋体" w:eastAsia="宋体" w:hAnsi="宋体"/>
          <w:color w:val="000000" w:themeColor="text1"/>
          <w:sz w:val="24"/>
          <w:szCs w:val="24"/>
          <w:shd w:val="clear" w:color="auto" w:fill="FFFFFF"/>
        </w:rPr>
        <w:t>20%</w:t>
      </w:r>
      <w:r w:rsidRPr="0096636A">
        <w:rPr>
          <w:rFonts w:ascii="宋体" w:eastAsia="宋体" w:hAnsi="宋体"/>
          <w:color w:val="000000" w:themeColor="text1"/>
          <w:sz w:val="24"/>
          <w:szCs w:val="24"/>
          <w:shd w:val="clear" w:color="auto" w:fill="FFFFFF"/>
        </w:rPr>
        <w:t>、</w:t>
      </w:r>
      <w:proofErr w:type="gramStart"/>
      <w:r w:rsidRPr="0096636A">
        <w:rPr>
          <w:rFonts w:ascii="宋体" w:eastAsia="宋体" w:hAnsi="宋体"/>
          <w:color w:val="000000" w:themeColor="text1"/>
          <w:sz w:val="24"/>
          <w:szCs w:val="24"/>
          <w:shd w:val="clear" w:color="auto" w:fill="FFFFFF"/>
        </w:rPr>
        <w:t>封装占</w:t>
      </w:r>
      <w:proofErr w:type="gramEnd"/>
      <w:r w:rsidRPr="0096636A">
        <w:rPr>
          <w:rFonts w:ascii="宋体" w:eastAsia="宋体" w:hAnsi="宋体"/>
          <w:color w:val="000000" w:themeColor="text1"/>
          <w:sz w:val="24"/>
          <w:szCs w:val="24"/>
          <w:shd w:val="clear" w:color="auto" w:fill="FFFFFF"/>
        </w:rPr>
        <w:t xml:space="preserve"> 12%</w:t>
      </w:r>
      <w:r w:rsidRPr="0096636A">
        <w:rPr>
          <w:rFonts w:ascii="宋体" w:eastAsia="宋体" w:hAnsi="宋体"/>
          <w:color w:val="000000" w:themeColor="text1"/>
          <w:sz w:val="24"/>
          <w:szCs w:val="24"/>
          <w:shd w:val="clear" w:color="auto" w:fill="FFFFFF"/>
        </w:rPr>
        <w:t>、键合占</w:t>
      </w:r>
      <w:r w:rsidRPr="0096636A">
        <w:rPr>
          <w:rFonts w:ascii="宋体" w:eastAsia="宋体" w:hAnsi="宋体"/>
          <w:color w:val="000000" w:themeColor="text1"/>
          <w:sz w:val="24"/>
          <w:szCs w:val="24"/>
          <w:shd w:val="clear" w:color="auto" w:fill="FFFFFF"/>
        </w:rPr>
        <w:t>1%</w:t>
      </w:r>
      <w:r w:rsidRPr="0096636A">
        <w:rPr>
          <w:rFonts w:ascii="宋体" w:eastAsia="宋体" w:hAnsi="宋体"/>
          <w:color w:val="000000" w:themeColor="text1"/>
          <w:sz w:val="24"/>
          <w:szCs w:val="24"/>
          <w:shd w:val="clear" w:color="auto" w:fill="FFFFFF"/>
        </w:rPr>
        <w:t>。功能测试对发射端和接收端信号进行测试；老化测试使用光老化箱模拟极限条件对光模块进行检测，验证光模块性能是否达标。用于光发射器件测试的采样示波器，</w:t>
      </w:r>
      <w:r w:rsidRPr="0096636A">
        <w:rPr>
          <w:rFonts w:ascii="宋体" w:eastAsia="宋体" w:hAnsi="宋体"/>
          <w:color w:val="000000" w:themeColor="text1"/>
          <w:sz w:val="24"/>
          <w:szCs w:val="24"/>
          <w:shd w:val="clear" w:color="auto" w:fill="FFFFFF"/>
        </w:rPr>
        <w:t xml:space="preserve">400G/800G </w:t>
      </w:r>
      <w:r w:rsidRPr="0096636A">
        <w:rPr>
          <w:rFonts w:ascii="宋体" w:eastAsia="宋体" w:hAnsi="宋体"/>
          <w:color w:val="000000" w:themeColor="text1"/>
          <w:sz w:val="24"/>
          <w:szCs w:val="24"/>
          <w:shd w:val="clear" w:color="auto" w:fill="FFFFFF"/>
        </w:rPr>
        <w:t>需要</w:t>
      </w:r>
      <w:r w:rsidRPr="0096636A">
        <w:rPr>
          <w:rFonts w:ascii="宋体" w:eastAsia="宋体" w:hAnsi="宋体"/>
          <w:color w:val="000000" w:themeColor="text1"/>
          <w:sz w:val="24"/>
          <w:szCs w:val="24"/>
          <w:shd w:val="clear" w:color="auto" w:fill="FFFFFF"/>
        </w:rPr>
        <w:t>50GHz</w:t>
      </w:r>
      <w:r w:rsidRPr="0096636A">
        <w:rPr>
          <w:rFonts w:ascii="宋体" w:eastAsia="宋体" w:hAnsi="宋体"/>
          <w:color w:val="000000" w:themeColor="text1"/>
          <w:sz w:val="24"/>
          <w:szCs w:val="24"/>
          <w:shd w:val="clear" w:color="auto" w:fill="FFFFFF"/>
        </w:rPr>
        <w:t>，</w:t>
      </w:r>
      <w:r w:rsidRPr="0096636A">
        <w:rPr>
          <w:rFonts w:ascii="宋体" w:eastAsia="宋体" w:hAnsi="宋体"/>
          <w:color w:val="000000" w:themeColor="text1"/>
          <w:sz w:val="24"/>
          <w:szCs w:val="24"/>
          <w:shd w:val="clear" w:color="auto" w:fill="FFFFFF"/>
        </w:rPr>
        <w:t>800G/1.6T</w:t>
      </w:r>
      <w:r w:rsidRPr="0096636A">
        <w:rPr>
          <w:rFonts w:ascii="宋体" w:eastAsia="宋体" w:hAnsi="宋体"/>
          <w:color w:val="000000" w:themeColor="text1"/>
          <w:sz w:val="24"/>
          <w:szCs w:val="24"/>
          <w:shd w:val="clear" w:color="auto" w:fill="FFFFFF"/>
        </w:rPr>
        <w:t>需要</w:t>
      </w:r>
      <w:r w:rsidRPr="0096636A">
        <w:rPr>
          <w:rFonts w:ascii="宋体" w:eastAsia="宋体" w:hAnsi="宋体"/>
          <w:color w:val="000000" w:themeColor="text1"/>
          <w:sz w:val="24"/>
          <w:szCs w:val="24"/>
          <w:shd w:val="clear" w:color="auto" w:fill="FFFFFF"/>
        </w:rPr>
        <w:t>65GHz</w:t>
      </w:r>
      <w:r w:rsidRPr="0096636A">
        <w:rPr>
          <w:rFonts w:ascii="宋体" w:eastAsia="宋体" w:hAnsi="宋体"/>
          <w:color w:val="000000" w:themeColor="text1"/>
          <w:sz w:val="24"/>
          <w:szCs w:val="24"/>
          <w:shd w:val="clear" w:color="auto" w:fill="FFFFFF"/>
        </w:rPr>
        <w:t>的通道带宽。即光模块代际升级对宽带示波器、误码检测仪为代表的检测设备的通道带宽、最高恢复速率、单通道传输速率等关键性能指标提出更高要求。测试仪器主要分为以下四项。</w:t>
      </w:r>
      <w:r w:rsidRPr="0096636A">
        <w:rPr>
          <w:rFonts w:ascii="宋体" w:eastAsia="宋体" w:hAnsi="宋体"/>
          <w:color w:val="000000" w:themeColor="text1"/>
          <w:sz w:val="24"/>
          <w:szCs w:val="24"/>
          <w:shd w:val="clear" w:color="auto" w:fill="FFFFFF"/>
        </w:rPr>
        <w:t> </w:t>
      </w:r>
    </w:p>
    <w:p w:rsidR="00D16643" w:rsidRPr="0096636A" w:rsidRDefault="0096636A" w:rsidP="0096636A">
      <w:pPr>
        <w:spacing w:before="0" w:after="0" w:line="360" w:lineRule="auto"/>
        <w:jc w:val="center"/>
        <w:rPr>
          <w:rFonts w:ascii="宋体" w:eastAsia="宋体" w:hAnsi="宋体"/>
          <w:color w:val="000000" w:themeColor="text1"/>
          <w:sz w:val="24"/>
          <w:szCs w:val="24"/>
        </w:rPr>
      </w:pPr>
      <w:r w:rsidRPr="0096636A">
        <w:rPr>
          <w:rFonts w:ascii="宋体" w:eastAsia="宋体" w:hAnsi="宋体"/>
          <w:noProof/>
          <w:color w:val="000000" w:themeColor="text1"/>
          <w:sz w:val="24"/>
          <w:szCs w:val="24"/>
        </w:rPr>
        <w:drawing>
          <wp:inline distT="0" distB="0" distL="0" distR="0" wp14:anchorId="3C4F2DE9" wp14:editId="44A12341">
            <wp:extent cx="3857625" cy="1447800"/>
            <wp:effectExtent l="0" t="0" r="0" b="0"/>
            <wp:docPr id="5" name="picture" descr="descript"/>
            <wp:cNvGraphicFramePr/>
            <a:graphic xmlns:a="http://schemas.openxmlformats.org/drawingml/2006/main">
              <a:graphicData uri="http://schemas.openxmlformats.org/drawingml/2006/picture">
                <pic:pic xmlns:pic="http://schemas.openxmlformats.org/drawingml/2006/picture">
                  <pic:nvPicPr>
                    <pic:cNvPr id="6" name="picture" descr="descript"/>
                    <pic:cNvPicPr/>
                  </pic:nvPicPr>
                  <pic:blipFill rotWithShape="1">
                    <a:blip r:embed="rId5"/>
                    <a:srcRect/>
                    <a:stretch/>
                  </pic:blipFill>
                  <pic:spPr>
                    <a:xfrm rot="21600000">
                      <a:off x="0" y="0"/>
                      <a:ext cx="3855755" cy="1447098"/>
                    </a:xfrm>
                    <a:prstGeom prst="rect">
                      <a:avLst/>
                    </a:prstGeom>
                  </pic:spPr>
                </pic:pic>
              </a:graphicData>
            </a:graphic>
          </wp:inline>
        </w:drawing>
      </w:r>
    </w:p>
    <w:p w:rsidR="00D16643" w:rsidRPr="0096636A" w:rsidRDefault="0096636A" w:rsidP="0096636A">
      <w:pPr>
        <w:spacing w:before="0" w:after="0" w:line="360" w:lineRule="auto"/>
        <w:ind w:firstLineChars="200" w:firstLine="482"/>
        <w:jc w:val="both"/>
        <w:rPr>
          <w:rFonts w:ascii="宋体" w:eastAsia="宋体" w:hAnsi="宋体"/>
          <w:color w:val="000000" w:themeColor="text1"/>
          <w:sz w:val="24"/>
          <w:szCs w:val="24"/>
        </w:rPr>
      </w:pPr>
      <w:bookmarkStart w:id="0" w:name="_GoBack"/>
      <w:r w:rsidRPr="0096636A">
        <w:rPr>
          <w:rFonts w:ascii="宋体" w:eastAsia="宋体" w:hAnsi="宋体"/>
          <w:b/>
          <w:color w:val="000000" w:themeColor="text1"/>
          <w:sz w:val="24"/>
          <w:szCs w:val="24"/>
          <w:shd w:val="clear" w:color="auto" w:fill="FFFFFF"/>
        </w:rPr>
        <w:t>１</w:t>
      </w:r>
      <w:r w:rsidRPr="0096636A">
        <w:rPr>
          <w:rFonts w:ascii="宋体" w:eastAsia="宋体" w:hAnsi="宋体" w:hint="eastAsia"/>
          <w:b/>
          <w:color w:val="000000" w:themeColor="text1"/>
          <w:sz w:val="24"/>
          <w:szCs w:val="24"/>
          <w:shd w:val="clear" w:color="auto" w:fill="FFFFFF"/>
        </w:rPr>
        <w:t>．</w:t>
      </w:r>
      <w:r w:rsidRPr="0096636A">
        <w:rPr>
          <w:rFonts w:ascii="宋体" w:eastAsia="宋体" w:hAnsi="宋体"/>
          <w:b/>
          <w:color w:val="000000" w:themeColor="text1"/>
          <w:sz w:val="24"/>
          <w:szCs w:val="24"/>
          <w:shd w:val="clear" w:color="auto" w:fill="FFFFFF"/>
        </w:rPr>
        <w:t>功能测试</w:t>
      </w:r>
      <w:r w:rsidRPr="0096636A">
        <w:rPr>
          <w:rFonts w:ascii="宋体" w:eastAsia="宋体" w:hAnsi="宋体"/>
          <w:b/>
          <w:color w:val="000000" w:themeColor="text1"/>
          <w:sz w:val="24"/>
          <w:szCs w:val="24"/>
          <w:shd w:val="clear" w:color="auto" w:fill="FFFFFF"/>
        </w:rPr>
        <w:t>-</w:t>
      </w:r>
      <w:r w:rsidRPr="0096636A">
        <w:rPr>
          <w:rFonts w:ascii="宋体" w:eastAsia="宋体" w:hAnsi="宋体"/>
          <w:b/>
          <w:color w:val="000000" w:themeColor="text1"/>
          <w:sz w:val="24"/>
          <w:szCs w:val="24"/>
          <w:shd w:val="clear" w:color="auto" w:fill="FFFFFF"/>
        </w:rPr>
        <w:t>光发射器件（采样示波器、时钟恢复单元、波长计等）：</w:t>
      </w:r>
      <w:bookmarkEnd w:id="0"/>
      <w:r w:rsidRPr="0096636A">
        <w:rPr>
          <w:rFonts w:ascii="宋体" w:eastAsia="宋体" w:hAnsi="宋体"/>
          <w:color w:val="000000" w:themeColor="text1"/>
          <w:sz w:val="24"/>
          <w:szCs w:val="24"/>
          <w:shd w:val="clear" w:color="auto" w:fill="FFFFFF"/>
        </w:rPr>
        <w:t>采样示波器将光信号转化为可视</w:t>
      </w:r>
      <w:r w:rsidRPr="0096636A">
        <w:rPr>
          <w:rFonts w:ascii="宋体" w:eastAsia="宋体" w:hAnsi="宋体"/>
          <w:color w:val="000000" w:themeColor="text1"/>
          <w:sz w:val="24"/>
          <w:szCs w:val="24"/>
          <w:shd w:val="clear" w:color="auto" w:fill="FFFFFF"/>
        </w:rPr>
        <w:t>的眼图，进行眼图测试并测量噪声、抖动、消光比、</w:t>
      </w:r>
      <w:r w:rsidRPr="0096636A">
        <w:rPr>
          <w:rFonts w:ascii="宋体" w:eastAsia="宋体" w:hAnsi="宋体"/>
          <w:color w:val="000000" w:themeColor="text1"/>
          <w:sz w:val="24"/>
          <w:szCs w:val="24"/>
          <w:shd w:val="clear" w:color="auto" w:fill="FFFFFF"/>
        </w:rPr>
        <w:t>TDECQ(</w:t>
      </w:r>
      <w:r w:rsidRPr="0096636A">
        <w:rPr>
          <w:rFonts w:ascii="宋体" w:eastAsia="宋体" w:hAnsi="宋体"/>
          <w:color w:val="000000" w:themeColor="text1"/>
          <w:sz w:val="24"/>
          <w:szCs w:val="24"/>
          <w:shd w:val="clear" w:color="auto" w:fill="FFFFFF"/>
        </w:rPr>
        <w:t>发射机色散眼图闭合代价</w:t>
      </w:r>
      <w:r w:rsidRPr="0096636A">
        <w:rPr>
          <w:rFonts w:ascii="宋体" w:eastAsia="宋体" w:hAnsi="宋体"/>
          <w:color w:val="000000" w:themeColor="text1"/>
          <w:sz w:val="24"/>
          <w:szCs w:val="24"/>
          <w:shd w:val="clear" w:color="auto" w:fill="FFFFFF"/>
        </w:rPr>
        <w:t>)</w:t>
      </w:r>
      <w:r w:rsidRPr="0096636A">
        <w:rPr>
          <w:rFonts w:ascii="宋体" w:eastAsia="宋体" w:hAnsi="宋体"/>
          <w:color w:val="000000" w:themeColor="text1"/>
          <w:sz w:val="24"/>
          <w:szCs w:val="24"/>
          <w:shd w:val="clear" w:color="auto" w:fill="FFFFFF"/>
        </w:rPr>
        <w:t>等参数；时钟恢复单元搭配采样示波器使用，在提取光模块发射端</w:t>
      </w:r>
      <w:r w:rsidRPr="0096636A">
        <w:rPr>
          <w:rFonts w:ascii="宋体" w:eastAsia="宋体" w:hAnsi="宋体"/>
          <w:color w:val="000000" w:themeColor="text1"/>
          <w:sz w:val="24"/>
          <w:szCs w:val="24"/>
          <w:shd w:val="clear" w:color="auto" w:fill="FFFFFF"/>
        </w:rPr>
        <w:t>/</w:t>
      </w:r>
      <w:r w:rsidRPr="0096636A">
        <w:rPr>
          <w:rFonts w:ascii="宋体" w:eastAsia="宋体" w:hAnsi="宋体"/>
          <w:color w:val="000000" w:themeColor="text1"/>
          <w:sz w:val="24"/>
          <w:szCs w:val="24"/>
          <w:shd w:val="clear" w:color="auto" w:fill="FFFFFF"/>
        </w:rPr>
        <w:t>光发射器件</w:t>
      </w:r>
      <w:r w:rsidRPr="0096636A">
        <w:rPr>
          <w:rFonts w:ascii="宋体" w:eastAsia="宋体" w:hAnsi="宋体"/>
          <w:color w:val="000000" w:themeColor="text1"/>
          <w:sz w:val="24"/>
          <w:szCs w:val="24"/>
          <w:shd w:val="clear" w:color="auto" w:fill="FFFFFF"/>
        </w:rPr>
        <w:t>(TOSA)</w:t>
      </w:r>
      <w:r w:rsidRPr="0096636A">
        <w:rPr>
          <w:rFonts w:ascii="宋体" w:eastAsia="宋体" w:hAnsi="宋体"/>
          <w:color w:val="000000" w:themeColor="text1"/>
          <w:sz w:val="24"/>
          <w:szCs w:val="24"/>
          <w:shd w:val="clear" w:color="auto" w:fill="FFFFFF"/>
        </w:rPr>
        <w:t>发出信号中的时钟信号后，向采样示波器提供触发信号。波长计则可用于测量光模块发射端</w:t>
      </w:r>
      <w:r w:rsidRPr="0096636A">
        <w:rPr>
          <w:rFonts w:ascii="宋体" w:eastAsia="宋体" w:hAnsi="宋体"/>
          <w:color w:val="000000" w:themeColor="text1"/>
          <w:sz w:val="24"/>
          <w:szCs w:val="24"/>
          <w:shd w:val="clear" w:color="auto" w:fill="FFFFFF"/>
        </w:rPr>
        <w:t>/</w:t>
      </w:r>
      <w:r w:rsidRPr="0096636A">
        <w:rPr>
          <w:rFonts w:ascii="宋体" w:eastAsia="宋体" w:hAnsi="宋体"/>
          <w:color w:val="000000" w:themeColor="text1"/>
          <w:sz w:val="24"/>
          <w:szCs w:val="24"/>
          <w:shd w:val="clear" w:color="auto" w:fill="FFFFFF"/>
        </w:rPr>
        <w:t>光发射器件</w:t>
      </w:r>
      <w:r w:rsidRPr="0096636A">
        <w:rPr>
          <w:rFonts w:ascii="宋体" w:eastAsia="宋体" w:hAnsi="宋体"/>
          <w:color w:val="000000" w:themeColor="text1"/>
          <w:sz w:val="24"/>
          <w:szCs w:val="24"/>
          <w:shd w:val="clear" w:color="auto" w:fill="FFFFFF"/>
        </w:rPr>
        <w:t>(TOSA)</w:t>
      </w:r>
      <w:r w:rsidRPr="0096636A">
        <w:rPr>
          <w:rFonts w:ascii="宋体" w:eastAsia="宋体" w:hAnsi="宋体"/>
          <w:color w:val="000000" w:themeColor="text1"/>
          <w:sz w:val="24"/>
          <w:szCs w:val="24"/>
          <w:shd w:val="clear" w:color="auto" w:fill="FFFFFF"/>
        </w:rPr>
        <w:t>发出光信号的波长、频率、功率等参数。</w:t>
      </w:r>
      <w:r w:rsidRPr="0096636A">
        <w:rPr>
          <w:rFonts w:ascii="宋体" w:eastAsia="宋体" w:hAnsi="宋体"/>
          <w:color w:val="000000" w:themeColor="text1"/>
          <w:sz w:val="24"/>
          <w:szCs w:val="24"/>
          <w:shd w:val="clear" w:color="auto" w:fill="FFFFFF"/>
        </w:rPr>
        <w:t> </w:t>
      </w:r>
    </w:p>
    <w:p w:rsidR="00D16643" w:rsidRPr="0096636A" w:rsidRDefault="0096636A" w:rsidP="0096636A">
      <w:pPr>
        <w:spacing w:before="0" w:after="0" w:line="360" w:lineRule="auto"/>
        <w:jc w:val="center"/>
        <w:rPr>
          <w:rFonts w:ascii="宋体" w:eastAsia="宋体" w:hAnsi="宋体"/>
          <w:color w:val="000000" w:themeColor="text1"/>
          <w:sz w:val="24"/>
          <w:szCs w:val="24"/>
        </w:rPr>
      </w:pPr>
      <w:r w:rsidRPr="0096636A">
        <w:rPr>
          <w:rFonts w:ascii="宋体" w:eastAsia="宋体" w:hAnsi="宋体"/>
          <w:noProof/>
          <w:color w:val="000000" w:themeColor="text1"/>
          <w:sz w:val="24"/>
          <w:szCs w:val="24"/>
        </w:rPr>
        <w:lastRenderedPageBreak/>
        <w:drawing>
          <wp:inline distT="0" distB="0" distL="0" distR="0" wp14:anchorId="6E2D753F" wp14:editId="60F7DFA8">
            <wp:extent cx="3714750" cy="1924050"/>
            <wp:effectExtent l="0" t="0" r="0" b="0"/>
            <wp:docPr id="8" name="picture" descr="descript"/>
            <wp:cNvGraphicFramePr/>
            <a:graphic xmlns:a="http://schemas.openxmlformats.org/drawingml/2006/main">
              <a:graphicData uri="http://schemas.openxmlformats.org/drawingml/2006/picture">
                <pic:pic xmlns:pic="http://schemas.openxmlformats.org/drawingml/2006/picture">
                  <pic:nvPicPr>
                    <pic:cNvPr id="9" name="picture" descr="descript"/>
                    <pic:cNvPicPr/>
                  </pic:nvPicPr>
                  <pic:blipFill rotWithShape="1">
                    <a:blip r:embed="rId6"/>
                    <a:srcRect/>
                    <a:stretch/>
                  </pic:blipFill>
                  <pic:spPr>
                    <a:xfrm rot="21600000">
                      <a:off x="0" y="0"/>
                      <a:ext cx="3719219" cy="1926365"/>
                    </a:xfrm>
                    <a:prstGeom prst="rect">
                      <a:avLst/>
                    </a:prstGeom>
                  </pic:spPr>
                </pic:pic>
              </a:graphicData>
            </a:graphic>
          </wp:inline>
        </w:drawing>
      </w:r>
    </w:p>
    <w:p w:rsidR="00D16643" w:rsidRPr="0096636A" w:rsidRDefault="0096636A" w:rsidP="0096636A">
      <w:pPr>
        <w:spacing w:before="0" w:after="0" w:line="360" w:lineRule="auto"/>
        <w:ind w:firstLineChars="200" w:firstLine="482"/>
        <w:jc w:val="both"/>
        <w:rPr>
          <w:rFonts w:ascii="宋体" w:eastAsia="宋体" w:hAnsi="宋体"/>
          <w:color w:val="000000" w:themeColor="text1"/>
          <w:sz w:val="24"/>
          <w:szCs w:val="24"/>
        </w:rPr>
      </w:pPr>
      <w:r w:rsidRPr="0096636A">
        <w:rPr>
          <w:rFonts w:ascii="宋体" w:eastAsia="宋体" w:hAnsi="宋体"/>
          <w:b/>
          <w:color w:val="000000" w:themeColor="text1"/>
          <w:sz w:val="24"/>
          <w:szCs w:val="24"/>
          <w:shd w:val="clear" w:color="auto" w:fill="FFFFFF"/>
        </w:rPr>
        <w:t>２.</w:t>
      </w:r>
      <w:r w:rsidRPr="0096636A">
        <w:rPr>
          <w:rFonts w:ascii="宋体" w:eastAsia="宋体" w:hAnsi="宋体"/>
          <w:b/>
          <w:color w:val="000000" w:themeColor="text1"/>
          <w:sz w:val="24"/>
          <w:szCs w:val="24"/>
          <w:shd w:val="clear" w:color="auto" w:fill="FFFFFF"/>
        </w:rPr>
        <w:t>功能测试</w:t>
      </w:r>
      <w:r w:rsidRPr="0096636A">
        <w:rPr>
          <w:rFonts w:ascii="宋体" w:eastAsia="宋体" w:hAnsi="宋体"/>
          <w:b/>
          <w:color w:val="000000" w:themeColor="text1"/>
          <w:sz w:val="24"/>
          <w:szCs w:val="24"/>
          <w:shd w:val="clear" w:color="auto" w:fill="FFFFFF"/>
        </w:rPr>
        <w:t>-</w:t>
      </w:r>
      <w:r w:rsidRPr="0096636A">
        <w:rPr>
          <w:rFonts w:ascii="宋体" w:eastAsia="宋体" w:hAnsi="宋体"/>
          <w:b/>
          <w:color w:val="000000" w:themeColor="text1"/>
          <w:sz w:val="24"/>
          <w:szCs w:val="24"/>
          <w:shd w:val="clear" w:color="auto" w:fill="FFFFFF"/>
        </w:rPr>
        <w:t>光接收器件（误码分析仪、突发误码分析仪、网络测试仪等）：</w:t>
      </w:r>
      <w:r w:rsidRPr="0096636A">
        <w:rPr>
          <w:rFonts w:ascii="宋体" w:eastAsia="宋体" w:hAnsi="宋体"/>
          <w:color w:val="000000" w:themeColor="text1"/>
          <w:sz w:val="24"/>
          <w:szCs w:val="24"/>
          <w:shd w:val="clear" w:color="auto" w:fill="FFFFFF"/>
        </w:rPr>
        <w:t>误码测试核心功能是对比接收</w:t>
      </w:r>
      <w:proofErr w:type="gramStart"/>
      <w:r w:rsidRPr="0096636A">
        <w:rPr>
          <w:rFonts w:ascii="宋体" w:eastAsia="宋体" w:hAnsi="宋体"/>
          <w:color w:val="000000" w:themeColor="text1"/>
          <w:sz w:val="24"/>
          <w:szCs w:val="24"/>
          <w:shd w:val="clear" w:color="auto" w:fill="FFFFFF"/>
        </w:rPr>
        <w:t>端信息</w:t>
      </w:r>
      <w:proofErr w:type="gramEnd"/>
      <w:r w:rsidRPr="0096636A">
        <w:rPr>
          <w:rFonts w:ascii="宋体" w:eastAsia="宋体" w:hAnsi="宋体"/>
          <w:color w:val="000000" w:themeColor="text1"/>
          <w:sz w:val="24"/>
          <w:szCs w:val="24"/>
          <w:shd w:val="clear" w:color="auto" w:fill="FFFFFF"/>
        </w:rPr>
        <w:t>与其发出的误码信息的差异，进而判断光模块接收端</w:t>
      </w:r>
      <w:r w:rsidRPr="0096636A">
        <w:rPr>
          <w:rFonts w:ascii="宋体" w:eastAsia="宋体" w:hAnsi="宋体"/>
          <w:color w:val="000000" w:themeColor="text1"/>
          <w:sz w:val="24"/>
          <w:szCs w:val="24"/>
          <w:shd w:val="clear" w:color="auto" w:fill="FFFFFF"/>
        </w:rPr>
        <w:t>/</w:t>
      </w:r>
      <w:r w:rsidRPr="0096636A">
        <w:rPr>
          <w:rFonts w:ascii="宋体" w:eastAsia="宋体" w:hAnsi="宋体"/>
          <w:color w:val="000000" w:themeColor="text1"/>
          <w:sz w:val="24"/>
          <w:szCs w:val="24"/>
          <w:shd w:val="clear" w:color="auto" w:fill="FFFFFF"/>
        </w:rPr>
        <w:t>光接收器件</w:t>
      </w:r>
      <w:r w:rsidRPr="0096636A">
        <w:rPr>
          <w:rFonts w:ascii="宋体" w:eastAsia="宋体" w:hAnsi="宋体"/>
          <w:color w:val="000000" w:themeColor="text1"/>
          <w:sz w:val="24"/>
          <w:szCs w:val="24"/>
          <w:shd w:val="clear" w:color="auto" w:fill="FFFFFF"/>
        </w:rPr>
        <w:t>(ROSA)</w:t>
      </w:r>
      <w:r w:rsidRPr="0096636A">
        <w:rPr>
          <w:rFonts w:ascii="宋体" w:eastAsia="宋体" w:hAnsi="宋体"/>
          <w:color w:val="000000" w:themeColor="text1"/>
          <w:sz w:val="24"/>
          <w:szCs w:val="24"/>
          <w:shd w:val="clear" w:color="auto" w:fill="FFFFFF"/>
        </w:rPr>
        <w:t>的信号接收质量：（</w:t>
      </w:r>
      <w:r w:rsidRPr="0096636A">
        <w:rPr>
          <w:rFonts w:ascii="宋体" w:eastAsia="宋体" w:hAnsi="宋体"/>
          <w:color w:val="000000" w:themeColor="text1"/>
          <w:sz w:val="24"/>
          <w:szCs w:val="24"/>
          <w:shd w:val="clear" w:color="auto" w:fill="FFFFFF"/>
        </w:rPr>
        <w:t>1</w:t>
      </w:r>
      <w:r w:rsidRPr="0096636A">
        <w:rPr>
          <w:rFonts w:ascii="宋体" w:eastAsia="宋体" w:hAnsi="宋体"/>
          <w:color w:val="000000" w:themeColor="text1"/>
          <w:sz w:val="24"/>
          <w:szCs w:val="24"/>
          <w:shd w:val="clear" w:color="auto" w:fill="FFFFFF"/>
        </w:rPr>
        <w:t>）误码</w:t>
      </w:r>
      <w:r w:rsidRPr="0096636A">
        <w:rPr>
          <w:rFonts w:ascii="宋体" w:eastAsia="宋体" w:hAnsi="宋体"/>
          <w:color w:val="000000" w:themeColor="text1"/>
          <w:sz w:val="24"/>
          <w:szCs w:val="24"/>
          <w:shd w:val="clear" w:color="auto" w:fill="FFFFFF"/>
        </w:rPr>
        <w:t>分析</w:t>
      </w:r>
      <w:proofErr w:type="gramStart"/>
      <w:r w:rsidRPr="0096636A">
        <w:rPr>
          <w:rFonts w:ascii="宋体" w:eastAsia="宋体" w:hAnsi="宋体"/>
          <w:color w:val="000000" w:themeColor="text1"/>
          <w:sz w:val="24"/>
          <w:szCs w:val="24"/>
          <w:shd w:val="clear" w:color="auto" w:fill="FFFFFF"/>
        </w:rPr>
        <w:t>仪用于</w:t>
      </w:r>
      <w:proofErr w:type="gramEnd"/>
      <w:r w:rsidRPr="0096636A">
        <w:rPr>
          <w:rFonts w:ascii="宋体" w:eastAsia="宋体" w:hAnsi="宋体"/>
          <w:color w:val="000000" w:themeColor="text1"/>
          <w:sz w:val="24"/>
          <w:szCs w:val="24"/>
          <w:shd w:val="clear" w:color="auto" w:fill="FFFFFF"/>
        </w:rPr>
        <w:t>常规连续信号误码测试；（</w:t>
      </w:r>
      <w:r w:rsidRPr="0096636A">
        <w:rPr>
          <w:rFonts w:ascii="宋体" w:eastAsia="宋体" w:hAnsi="宋体"/>
          <w:color w:val="000000" w:themeColor="text1"/>
          <w:sz w:val="24"/>
          <w:szCs w:val="24"/>
          <w:shd w:val="clear" w:color="auto" w:fill="FFFFFF"/>
        </w:rPr>
        <w:t>2</w:t>
      </w:r>
      <w:r w:rsidRPr="0096636A">
        <w:rPr>
          <w:rFonts w:ascii="宋体" w:eastAsia="宋体" w:hAnsi="宋体"/>
          <w:color w:val="000000" w:themeColor="text1"/>
          <w:sz w:val="24"/>
          <w:szCs w:val="24"/>
          <w:shd w:val="clear" w:color="auto" w:fill="FFFFFF"/>
        </w:rPr>
        <w:t>）突发误码分析</w:t>
      </w:r>
      <w:proofErr w:type="gramStart"/>
      <w:r w:rsidRPr="0096636A">
        <w:rPr>
          <w:rFonts w:ascii="宋体" w:eastAsia="宋体" w:hAnsi="宋体"/>
          <w:color w:val="000000" w:themeColor="text1"/>
          <w:sz w:val="24"/>
          <w:szCs w:val="24"/>
          <w:shd w:val="clear" w:color="auto" w:fill="FFFFFF"/>
        </w:rPr>
        <w:t>仪用于</w:t>
      </w:r>
      <w:proofErr w:type="gramEnd"/>
      <w:r w:rsidRPr="0096636A">
        <w:rPr>
          <w:rFonts w:ascii="宋体" w:eastAsia="宋体" w:hAnsi="宋体"/>
          <w:color w:val="000000" w:themeColor="text1"/>
          <w:sz w:val="24"/>
          <w:szCs w:val="24"/>
          <w:shd w:val="clear" w:color="auto" w:fill="FFFFFF"/>
        </w:rPr>
        <w:t>PON</w:t>
      </w:r>
      <w:r w:rsidRPr="0096636A">
        <w:rPr>
          <w:rFonts w:ascii="宋体" w:eastAsia="宋体" w:hAnsi="宋体"/>
          <w:color w:val="000000" w:themeColor="text1"/>
          <w:sz w:val="24"/>
          <w:szCs w:val="24"/>
          <w:shd w:val="clear" w:color="auto" w:fill="FFFFFF"/>
        </w:rPr>
        <w:t>网络的突发信号误码测试；（</w:t>
      </w:r>
      <w:r w:rsidRPr="0096636A">
        <w:rPr>
          <w:rFonts w:ascii="宋体" w:eastAsia="宋体" w:hAnsi="宋体"/>
          <w:color w:val="000000" w:themeColor="text1"/>
          <w:sz w:val="24"/>
          <w:szCs w:val="24"/>
          <w:shd w:val="clear" w:color="auto" w:fill="FFFFFF"/>
        </w:rPr>
        <w:t>3</w:t>
      </w:r>
      <w:r w:rsidRPr="0096636A">
        <w:rPr>
          <w:rFonts w:ascii="宋体" w:eastAsia="宋体" w:hAnsi="宋体"/>
          <w:color w:val="000000" w:themeColor="text1"/>
          <w:sz w:val="24"/>
          <w:szCs w:val="24"/>
          <w:shd w:val="clear" w:color="auto" w:fill="FFFFFF"/>
        </w:rPr>
        <w:t>）网络测试仪则用于以太网环境下</w:t>
      </w:r>
      <w:proofErr w:type="gramStart"/>
      <w:r w:rsidRPr="0096636A">
        <w:rPr>
          <w:rFonts w:ascii="宋体" w:eastAsia="宋体" w:hAnsi="宋体"/>
          <w:color w:val="000000" w:themeColor="text1"/>
          <w:sz w:val="24"/>
          <w:szCs w:val="24"/>
          <w:shd w:val="clear" w:color="auto" w:fill="FFFFFF"/>
        </w:rPr>
        <w:t>的跑流测试</w:t>
      </w:r>
      <w:proofErr w:type="gramEnd"/>
      <w:r w:rsidRPr="0096636A">
        <w:rPr>
          <w:rFonts w:ascii="宋体" w:eastAsia="宋体" w:hAnsi="宋体"/>
          <w:color w:val="000000" w:themeColor="text1"/>
          <w:sz w:val="24"/>
          <w:szCs w:val="24"/>
          <w:shd w:val="clear" w:color="auto" w:fill="FFFFFF"/>
        </w:rPr>
        <w:t>。</w:t>
      </w:r>
      <w:r w:rsidRPr="0096636A">
        <w:rPr>
          <w:rFonts w:ascii="宋体" w:eastAsia="宋体" w:hAnsi="宋体"/>
          <w:color w:val="000000" w:themeColor="text1"/>
          <w:sz w:val="24"/>
          <w:szCs w:val="24"/>
          <w:shd w:val="clear" w:color="auto" w:fill="FFFFFF"/>
        </w:rPr>
        <w:t> </w:t>
      </w:r>
    </w:p>
    <w:p w:rsidR="00D16643" w:rsidRPr="0096636A" w:rsidRDefault="0096636A" w:rsidP="0096636A">
      <w:pPr>
        <w:spacing w:before="0" w:after="0" w:line="360" w:lineRule="auto"/>
        <w:ind w:firstLineChars="200" w:firstLine="480"/>
        <w:jc w:val="center"/>
        <w:rPr>
          <w:rFonts w:ascii="宋体" w:eastAsia="宋体" w:hAnsi="宋体"/>
          <w:color w:val="000000" w:themeColor="text1"/>
          <w:sz w:val="24"/>
          <w:szCs w:val="24"/>
        </w:rPr>
      </w:pPr>
      <w:r w:rsidRPr="0096636A">
        <w:rPr>
          <w:rFonts w:ascii="宋体" w:eastAsia="宋体" w:hAnsi="宋体"/>
          <w:noProof/>
          <w:color w:val="000000" w:themeColor="text1"/>
          <w:sz w:val="24"/>
          <w:szCs w:val="24"/>
        </w:rPr>
        <w:drawing>
          <wp:inline distT="0" distB="0" distL="0" distR="0" wp14:anchorId="06A35C12" wp14:editId="440FCB1F">
            <wp:extent cx="4705350" cy="2343150"/>
            <wp:effectExtent l="0" t="0" r="0" b="0"/>
            <wp:docPr id="11" name="picture" descr="descript"/>
            <wp:cNvGraphicFramePr/>
            <a:graphic xmlns:a="http://schemas.openxmlformats.org/drawingml/2006/main">
              <a:graphicData uri="http://schemas.openxmlformats.org/drawingml/2006/picture">
                <pic:pic xmlns:pic="http://schemas.openxmlformats.org/drawingml/2006/picture">
                  <pic:nvPicPr>
                    <pic:cNvPr id="12" name="picture" descr="descript"/>
                    <pic:cNvPicPr/>
                  </pic:nvPicPr>
                  <pic:blipFill rotWithShape="1">
                    <a:blip r:embed="rId7"/>
                    <a:srcRect/>
                    <a:stretch/>
                  </pic:blipFill>
                  <pic:spPr>
                    <a:xfrm rot="21600000">
                      <a:off x="0" y="0"/>
                      <a:ext cx="4705350" cy="2343150"/>
                    </a:xfrm>
                    <a:prstGeom prst="rect">
                      <a:avLst/>
                    </a:prstGeom>
                  </pic:spPr>
                </pic:pic>
              </a:graphicData>
            </a:graphic>
          </wp:inline>
        </w:drawing>
      </w:r>
    </w:p>
    <w:p w:rsidR="00D16643" w:rsidRPr="0096636A" w:rsidRDefault="0096636A" w:rsidP="0096636A">
      <w:pPr>
        <w:spacing w:before="0" w:after="0" w:line="360" w:lineRule="auto"/>
        <w:ind w:firstLineChars="200" w:firstLine="482"/>
        <w:jc w:val="both"/>
        <w:rPr>
          <w:rFonts w:ascii="宋体" w:eastAsia="宋体" w:hAnsi="宋体"/>
          <w:color w:val="000000" w:themeColor="text1"/>
          <w:sz w:val="24"/>
          <w:szCs w:val="24"/>
        </w:rPr>
      </w:pPr>
      <w:r w:rsidRPr="0096636A">
        <w:rPr>
          <w:rFonts w:ascii="宋体" w:eastAsia="宋体" w:hAnsi="宋体"/>
          <w:b/>
          <w:color w:val="000000" w:themeColor="text1"/>
          <w:sz w:val="24"/>
          <w:szCs w:val="24"/>
          <w:shd w:val="clear" w:color="auto" w:fill="FFFFFF"/>
        </w:rPr>
        <w:t>３.</w:t>
      </w:r>
      <w:r w:rsidRPr="0096636A">
        <w:rPr>
          <w:rFonts w:ascii="宋体" w:eastAsia="宋体" w:hAnsi="宋体"/>
          <w:b/>
          <w:color w:val="000000" w:themeColor="text1"/>
          <w:sz w:val="24"/>
          <w:szCs w:val="24"/>
          <w:shd w:val="clear" w:color="auto" w:fill="FFFFFF"/>
        </w:rPr>
        <w:t>老化测试</w:t>
      </w:r>
      <w:r w:rsidRPr="0096636A">
        <w:rPr>
          <w:rFonts w:ascii="宋体" w:eastAsia="宋体" w:hAnsi="宋体"/>
          <w:b/>
          <w:color w:val="000000" w:themeColor="text1"/>
          <w:sz w:val="24"/>
          <w:szCs w:val="24"/>
          <w:shd w:val="clear" w:color="auto" w:fill="FFFFFF"/>
        </w:rPr>
        <w:t>-COC</w:t>
      </w:r>
      <w:r w:rsidRPr="0096636A">
        <w:rPr>
          <w:rFonts w:ascii="宋体" w:eastAsia="宋体" w:hAnsi="宋体"/>
          <w:b/>
          <w:color w:val="000000" w:themeColor="text1"/>
          <w:sz w:val="24"/>
          <w:szCs w:val="24"/>
          <w:shd w:val="clear" w:color="auto" w:fill="FFFFFF"/>
        </w:rPr>
        <w:t>光芯片老化测试（</w:t>
      </w:r>
      <w:proofErr w:type="spellStart"/>
      <w:r w:rsidRPr="0096636A">
        <w:rPr>
          <w:rFonts w:ascii="宋体" w:eastAsia="宋体" w:hAnsi="宋体"/>
          <w:b/>
          <w:color w:val="000000" w:themeColor="text1"/>
          <w:sz w:val="24"/>
          <w:szCs w:val="24"/>
          <w:shd w:val="clear" w:color="auto" w:fill="FFFFFF"/>
        </w:rPr>
        <w:t>CoC</w:t>
      </w:r>
      <w:proofErr w:type="spellEnd"/>
      <w:r w:rsidRPr="0096636A">
        <w:rPr>
          <w:rFonts w:ascii="宋体" w:eastAsia="宋体" w:hAnsi="宋体"/>
          <w:b/>
          <w:color w:val="000000" w:themeColor="text1"/>
          <w:sz w:val="24"/>
          <w:szCs w:val="24"/>
          <w:shd w:val="clear" w:color="auto" w:fill="FFFFFF"/>
        </w:rPr>
        <w:t>光芯片老化测试系统）：</w:t>
      </w:r>
      <w:r w:rsidRPr="0096636A">
        <w:rPr>
          <w:rFonts w:ascii="宋体" w:eastAsia="宋体" w:hAnsi="宋体"/>
          <w:color w:val="000000" w:themeColor="text1"/>
          <w:sz w:val="24"/>
          <w:szCs w:val="24"/>
          <w:shd w:val="clear" w:color="auto" w:fill="FFFFFF"/>
        </w:rPr>
        <w:t>将</w:t>
      </w:r>
      <w:proofErr w:type="spellStart"/>
      <w:r w:rsidRPr="0096636A">
        <w:rPr>
          <w:rFonts w:ascii="宋体" w:eastAsia="宋体" w:hAnsi="宋体"/>
          <w:color w:val="000000" w:themeColor="text1"/>
          <w:sz w:val="24"/>
          <w:szCs w:val="24"/>
          <w:shd w:val="clear" w:color="auto" w:fill="FFFFFF"/>
        </w:rPr>
        <w:t>CoC</w:t>
      </w:r>
      <w:proofErr w:type="spellEnd"/>
      <w:r w:rsidRPr="0096636A">
        <w:rPr>
          <w:rFonts w:ascii="宋体" w:eastAsia="宋体" w:hAnsi="宋体"/>
          <w:color w:val="000000" w:themeColor="text1"/>
          <w:sz w:val="24"/>
          <w:szCs w:val="24"/>
          <w:shd w:val="clear" w:color="auto" w:fill="FFFFFF"/>
        </w:rPr>
        <w:t>光芯片固定在特制夹具中并通过老化抽屉与驱动电源相连，在设定高温环境下对光芯片驱动偏置电流或偏置电压来加速芯片内电子流动以加速芯片衰减，实现对芯片老化寿命验证。</w:t>
      </w:r>
      <w:r w:rsidRPr="0096636A">
        <w:rPr>
          <w:rFonts w:ascii="宋体" w:eastAsia="宋体" w:hAnsi="宋体"/>
          <w:color w:val="000000" w:themeColor="text1"/>
          <w:sz w:val="24"/>
          <w:szCs w:val="24"/>
          <w:shd w:val="clear" w:color="auto" w:fill="FFFFFF"/>
        </w:rPr>
        <w:t> </w:t>
      </w:r>
    </w:p>
    <w:p w:rsidR="00D16643" w:rsidRPr="0096636A" w:rsidRDefault="0096636A" w:rsidP="0096636A">
      <w:pPr>
        <w:spacing w:before="0" w:after="0" w:line="360" w:lineRule="auto"/>
        <w:ind w:firstLineChars="200" w:firstLine="480"/>
        <w:jc w:val="center"/>
        <w:rPr>
          <w:rFonts w:ascii="宋体" w:eastAsia="宋体" w:hAnsi="宋体"/>
          <w:color w:val="000000" w:themeColor="text1"/>
          <w:sz w:val="24"/>
          <w:szCs w:val="24"/>
        </w:rPr>
      </w:pPr>
      <w:r w:rsidRPr="0096636A">
        <w:rPr>
          <w:rFonts w:ascii="宋体" w:eastAsia="宋体" w:hAnsi="宋体"/>
          <w:noProof/>
          <w:color w:val="000000" w:themeColor="text1"/>
          <w:sz w:val="24"/>
          <w:szCs w:val="24"/>
        </w:rPr>
        <w:drawing>
          <wp:inline distT="0" distB="0" distL="0" distR="0" wp14:anchorId="2CF04106" wp14:editId="17FB5814">
            <wp:extent cx="5236210" cy="2762663"/>
            <wp:effectExtent l="0" t="0" r="0" b="0"/>
            <wp:docPr id="14" name="picture" descr="descript"/>
            <wp:cNvGraphicFramePr/>
            <a:graphic xmlns:a="http://schemas.openxmlformats.org/drawingml/2006/main">
              <a:graphicData uri="http://schemas.openxmlformats.org/drawingml/2006/picture">
                <pic:pic xmlns:pic="http://schemas.openxmlformats.org/drawingml/2006/picture">
                  <pic:nvPicPr>
                    <pic:cNvPr id="15" name="picture" descr="descript"/>
                    <pic:cNvPicPr/>
                  </pic:nvPicPr>
                  <pic:blipFill rotWithShape="1">
                    <a:blip r:embed="rId8"/>
                    <a:srcRect/>
                    <a:stretch/>
                  </pic:blipFill>
                  <pic:spPr>
                    <a:xfrm rot="21600000">
                      <a:off x="0" y="0"/>
                      <a:ext cx="5236210" cy="2762663"/>
                    </a:xfrm>
                    <a:prstGeom prst="rect">
                      <a:avLst/>
                    </a:prstGeom>
                  </pic:spPr>
                </pic:pic>
              </a:graphicData>
            </a:graphic>
          </wp:inline>
        </w:drawing>
      </w:r>
    </w:p>
    <w:p w:rsidR="00D16643" w:rsidRPr="0096636A" w:rsidRDefault="0096636A" w:rsidP="0096636A">
      <w:pPr>
        <w:spacing w:before="0" w:after="0" w:line="360" w:lineRule="auto"/>
        <w:ind w:firstLineChars="200" w:firstLine="482"/>
        <w:jc w:val="both"/>
        <w:rPr>
          <w:rFonts w:ascii="宋体" w:eastAsia="宋体" w:hAnsi="宋体"/>
          <w:color w:val="000000" w:themeColor="text1"/>
          <w:sz w:val="24"/>
          <w:szCs w:val="24"/>
        </w:rPr>
      </w:pPr>
      <w:r w:rsidRPr="0096636A">
        <w:rPr>
          <w:rFonts w:ascii="宋体" w:eastAsia="宋体" w:hAnsi="宋体"/>
          <w:b/>
          <w:color w:val="000000" w:themeColor="text1"/>
          <w:sz w:val="24"/>
          <w:szCs w:val="24"/>
          <w:shd w:val="clear" w:color="auto" w:fill="FFFFFF"/>
        </w:rPr>
        <w:t>４.</w:t>
      </w:r>
      <w:r w:rsidRPr="0096636A">
        <w:rPr>
          <w:rFonts w:ascii="宋体" w:eastAsia="宋体" w:hAnsi="宋体"/>
          <w:b/>
          <w:color w:val="000000" w:themeColor="text1"/>
          <w:sz w:val="24"/>
          <w:szCs w:val="24"/>
          <w:shd w:val="clear" w:color="auto" w:fill="FFFFFF"/>
        </w:rPr>
        <w:t>老化测试</w:t>
      </w:r>
      <w:r w:rsidRPr="0096636A">
        <w:rPr>
          <w:rFonts w:ascii="宋体" w:eastAsia="宋体" w:hAnsi="宋体"/>
          <w:b/>
          <w:color w:val="000000" w:themeColor="text1"/>
          <w:sz w:val="24"/>
          <w:szCs w:val="24"/>
          <w:shd w:val="clear" w:color="auto" w:fill="FFFFFF"/>
        </w:rPr>
        <w:t>-</w:t>
      </w:r>
      <w:r w:rsidRPr="0096636A">
        <w:rPr>
          <w:rFonts w:ascii="宋体" w:eastAsia="宋体" w:hAnsi="宋体"/>
          <w:b/>
          <w:color w:val="000000" w:themeColor="text1"/>
          <w:sz w:val="24"/>
          <w:szCs w:val="24"/>
          <w:shd w:val="clear" w:color="auto" w:fill="FFFFFF"/>
        </w:rPr>
        <w:t>模块老化测试（模块老化测试设备）：</w:t>
      </w:r>
      <w:r w:rsidRPr="0096636A">
        <w:rPr>
          <w:rFonts w:ascii="宋体" w:eastAsia="宋体" w:hAnsi="宋体"/>
          <w:color w:val="000000" w:themeColor="text1"/>
          <w:sz w:val="24"/>
          <w:szCs w:val="24"/>
          <w:shd w:val="clear" w:color="auto" w:fill="FFFFFF"/>
        </w:rPr>
        <w:t>针对整个光模块施加老化条件，同时对模块的工作电流、电压以及工作环境温度进行实时监控</w:t>
      </w:r>
      <w:r w:rsidRPr="0096636A">
        <w:rPr>
          <w:rFonts w:ascii="宋体" w:eastAsia="宋体" w:hAnsi="宋体"/>
          <w:color w:val="000000" w:themeColor="text1"/>
          <w:sz w:val="24"/>
          <w:szCs w:val="24"/>
          <w:shd w:val="clear" w:color="auto" w:fill="FFFFFF"/>
        </w:rPr>
        <w:t>测试，并自动进行失效判断。</w:t>
      </w:r>
      <w:r w:rsidRPr="0096636A">
        <w:rPr>
          <w:rFonts w:ascii="宋体" w:eastAsia="宋体" w:hAnsi="宋体"/>
          <w:color w:val="000000" w:themeColor="text1"/>
          <w:sz w:val="24"/>
          <w:szCs w:val="24"/>
          <w:shd w:val="clear" w:color="auto" w:fill="FFFFFF"/>
        </w:rPr>
        <w:t> </w:t>
      </w:r>
    </w:p>
    <w:p w:rsidR="00D16643" w:rsidRPr="0096636A" w:rsidRDefault="0096636A" w:rsidP="0096636A">
      <w:pPr>
        <w:spacing w:before="0" w:after="0" w:line="360" w:lineRule="auto"/>
        <w:ind w:firstLineChars="200" w:firstLine="480"/>
        <w:jc w:val="both"/>
        <w:rPr>
          <w:rFonts w:ascii="宋体" w:eastAsia="宋体" w:hAnsi="宋体"/>
          <w:color w:val="000000" w:themeColor="text1"/>
          <w:sz w:val="24"/>
          <w:szCs w:val="24"/>
        </w:rPr>
      </w:pPr>
      <w:r w:rsidRPr="0096636A">
        <w:rPr>
          <w:rFonts w:ascii="宋体" w:eastAsia="宋体" w:hAnsi="宋体"/>
          <w:color w:val="000000" w:themeColor="text1"/>
          <w:sz w:val="24"/>
          <w:szCs w:val="24"/>
          <w:shd w:val="clear" w:color="auto" w:fill="FFFFFF"/>
        </w:rPr>
        <w:t>参考资料：</w:t>
      </w:r>
      <w:proofErr w:type="spellStart"/>
      <w:r w:rsidRPr="0096636A">
        <w:rPr>
          <w:rFonts w:ascii="宋体" w:eastAsia="宋体" w:hAnsi="宋体"/>
          <w:color w:val="000000" w:themeColor="text1"/>
          <w:sz w:val="24"/>
          <w:szCs w:val="24"/>
          <w:shd w:val="clear" w:color="auto" w:fill="FFFFFF"/>
        </w:rPr>
        <w:t>Frost&amp;Sullivan</w:t>
      </w:r>
      <w:proofErr w:type="spellEnd"/>
      <w:r w:rsidRPr="0096636A">
        <w:rPr>
          <w:rFonts w:ascii="宋体" w:eastAsia="宋体" w:hAnsi="宋体"/>
          <w:color w:val="000000" w:themeColor="text1"/>
          <w:sz w:val="24"/>
          <w:szCs w:val="24"/>
          <w:shd w:val="clear" w:color="auto" w:fill="FFFFFF"/>
        </w:rPr>
        <w:t>等</w:t>
      </w:r>
    </w:p>
    <w:p w:rsidR="00D16643" w:rsidRPr="0096636A" w:rsidRDefault="00D16643" w:rsidP="0096636A">
      <w:pPr>
        <w:spacing w:before="0" w:after="0" w:line="360" w:lineRule="auto"/>
        <w:ind w:firstLineChars="200" w:firstLine="480"/>
        <w:rPr>
          <w:rFonts w:ascii="宋体" w:eastAsia="宋体" w:hAnsi="宋体"/>
          <w:color w:val="000000" w:themeColor="text1"/>
          <w:sz w:val="24"/>
          <w:szCs w:val="24"/>
        </w:rPr>
      </w:pPr>
    </w:p>
    <w:sectPr w:rsidR="00D16643" w:rsidRPr="0096636A">
      <w:pgSz w:w="11906" w:h="16838"/>
      <w:pgMar w:top="1440" w:right="1800" w:bottom="1440" w:left="1800" w:header="712" w:footer="8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orHAnsi">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2"/>
  </w:compat>
  <w:rsids>
    <w:rsidRoot w:val="00D16643"/>
    <w:rsid w:val="0096636A"/>
    <w:rsid w:val="00D16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orHAnsi" w:eastAsiaTheme="minorEastAsia" w:hAnsi="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6636A"/>
    <w:pPr>
      <w:spacing w:before="0" w:after="0" w:line="240" w:lineRule="auto"/>
    </w:pPr>
    <w:rPr>
      <w:sz w:val="18"/>
      <w:szCs w:val="18"/>
    </w:rPr>
  </w:style>
  <w:style w:type="character" w:customStyle="1" w:styleId="Char">
    <w:name w:val="批注框文本 Char"/>
    <w:basedOn w:val="a0"/>
    <w:link w:val="a3"/>
    <w:uiPriority w:val="99"/>
    <w:semiHidden/>
    <w:rsid w:val="009663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154</Words>
  <Characters>879</Characters>
  <Application>Microsoft Office Word</Application>
  <DocSecurity>0</DocSecurity>
  <Lines>7</Lines>
  <Paragraphs>2</Paragraphs>
  <ScaleCrop>false</ScaleCrop>
  <Company>Organization</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cp:revision>
  <dcterms:created xsi:type="dcterms:W3CDTF">2026-07-21T17:35:00Z</dcterms:created>
  <dcterms:modified xsi:type="dcterms:W3CDTF">2026-07-24T00:34:00Z</dcterms:modified>
</cp:coreProperties>
</file>