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CF1" w:rsidRPr="00F35CF1" w:rsidRDefault="00F35CF1" w:rsidP="00F35CF1">
      <w:pPr>
        <w:spacing w:before="0" w:after="0" w:line="360" w:lineRule="auto"/>
        <w:ind w:right="300"/>
        <w:jc w:val="center"/>
        <w:rPr>
          <w:rFonts w:ascii="黑体" w:eastAsia="黑体" w:hAnsi="黑体" w:hint="eastAsia"/>
          <w:b/>
          <w:color w:val="000000" w:themeColor="text1"/>
          <w:spacing w:val="8"/>
          <w:sz w:val="28"/>
          <w:szCs w:val="28"/>
          <w:shd w:val="clear" w:color="auto" w:fill="FFFFFF"/>
        </w:rPr>
      </w:pPr>
      <w:r w:rsidRPr="00F35CF1">
        <w:rPr>
          <w:rFonts w:ascii="黑体" w:eastAsia="黑体" w:hAnsi="黑体" w:hint="eastAsia"/>
          <w:b/>
          <w:color w:val="000000" w:themeColor="text1"/>
          <w:spacing w:val="8"/>
          <w:sz w:val="28"/>
          <w:szCs w:val="28"/>
          <w:shd w:val="clear" w:color="auto" w:fill="FFFFFF"/>
        </w:rPr>
        <w:t>光通信1.6T放量后的新瓶颈：测试设备</w:t>
      </w:r>
    </w:p>
    <w:p w:rsidR="00243540" w:rsidRPr="00F35CF1" w:rsidRDefault="00F35CF1" w:rsidP="00F35CF1">
      <w:pPr>
        <w:spacing w:before="0" w:after="0" w:line="360" w:lineRule="auto"/>
        <w:ind w:right="300"/>
        <w:jc w:val="center"/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</w:pPr>
      <w:r w:rsidRPr="00F35CF1">
        <w:rPr>
          <w:rFonts w:ascii="宋体" w:eastAsia="宋体" w:hAnsi="宋体" w:hint="eastAsia"/>
          <w:color w:val="000000" w:themeColor="text1"/>
          <w:spacing w:val="8"/>
          <w:sz w:val="24"/>
          <w:szCs w:val="24"/>
          <w:shd w:val="clear" w:color="auto" w:fill="FFFFFF"/>
        </w:rPr>
        <w:t>来源：</w:t>
      </w:r>
      <w:r w:rsidR="008562D7" w:rsidRP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棱镜看视界</w:t>
      </w:r>
    </w:p>
    <w:p w:rsidR="00243540" w:rsidRPr="00F35CF1" w:rsidRDefault="008562D7" w:rsidP="00F35CF1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</w:pPr>
      <w:r w:rsidRP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一只光模块</w:t>
      </w:r>
      <w:proofErr w:type="gramStart"/>
      <w:r w:rsidRP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从产线上</w:t>
      </w:r>
      <w:proofErr w:type="gramEnd"/>
      <w:r w:rsidRP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下来，不能直接装进</w:t>
      </w:r>
      <w:r w:rsidRP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AI</w:t>
      </w:r>
      <w:r w:rsidRP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服务器。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它得先过好几轮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"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考试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"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：眼图、误码、波长、光功率，还得在不同温度下反复验证。速率越高，这考试越难，时间也越长。</w:t>
      </w:r>
    </w:p>
    <w:p w:rsidR="00243540" w:rsidRPr="00D36EAF" w:rsidRDefault="00D36EAF" w:rsidP="00D36EAF">
      <w:pPr>
        <w:spacing w:before="0" w:after="0" w:line="360" w:lineRule="auto"/>
        <w:ind w:left="300" w:right="30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一、</w:t>
      </w:r>
      <w:r w:rsidR="008562D7" w:rsidRPr="00D36EAF">
        <w:rPr>
          <w:rFonts w:ascii="宋体" w:eastAsia="宋体" w:hAnsi="宋体"/>
          <w:b/>
          <w:color w:val="000000" w:themeColor="text1"/>
          <w:spacing w:val="4"/>
          <w:sz w:val="24"/>
          <w:szCs w:val="24"/>
          <w:shd w:val="clear" w:color="auto" w:fill="FFFFFF"/>
        </w:rPr>
        <w:t>光模块为什么还要</w:t>
      </w:r>
      <w:r w:rsidR="008562D7" w:rsidRPr="00D36EAF">
        <w:rPr>
          <w:rFonts w:ascii="宋体" w:eastAsia="宋体" w:hAnsi="宋体"/>
          <w:b/>
          <w:color w:val="000000" w:themeColor="text1"/>
          <w:spacing w:val="4"/>
          <w:sz w:val="24"/>
          <w:szCs w:val="24"/>
          <w:shd w:val="clear" w:color="auto" w:fill="FFFFFF"/>
        </w:rPr>
        <w:t>"</w:t>
      </w:r>
      <w:r w:rsidR="008562D7" w:rsidRPr="00D36EAF">
        <w:rPr>
          <w:rFonts w:ascii="宋体" w:eastAsia="宋体" w:hAnsi="宋体"/>
          <w:b/>
          <w:color w:val="000000" w:themeColor="text1"/>
          <w:spacing w:val="4"/>
          <w:sz w:val="24"/>
          <w:szCs w:val="24"/>
          <w:shd w:val="clear" w:color="auto" w:fill="FFFFFF"/>
        </w:rPr>
        <w:t>考试</w:t>
      </w:r>
      <w:r w:rsidR="008562D7" w:rsidRPr="00D36EAF">
        <w:rPr>
          <w:rFonts w:ascii="宋体" w:eastAsia="宋体" w:hAnsi="宋体"/>
          <w:b/>
          <w:color w:val="000000" w:themeColor="text1"/>
          <w:spacing w:val="4"/>
          <w:sz w:val="24"/>
          <w:szCs w:val="24"/>
          <w:shd w:val="clear" w:color="auto" w:fill="FFFFFF"/>
        </w:rPr>
        <w:t>"</w:t>
      </w:r>
      <w:r w:rsidR="008562D7" w:rsidRPr="00D36EAF">
        <w:rPr>
          <w:rFonts w:ascii="宋体" w:eastAsia="宋体" w:hAnsi="宋体"/>
          <w:b/>
          <w:color w:val="000000" w:themeColor="text1"/>
          <w:spacing w:val="4"/>
          <w:sz w:val="24"/>
          <w:szCs w:val="24"/>
          <w:shd w:val="clear" w:color="auto" w:fill="FFFFFF"/>
        </w:rPr>
        <w:t>？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7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23"/>
          <w:sz w:val="24"/>
          <w:szCs w:val="24"/>
          <w:shd w:val="clear" w:color="auto" w:fill="FFFFFF"/>
        </w:rPr>
        <w:t>WHY EACH MODULE MUST BE TESTED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很多人会问：芯片和器件都单独验证过了，装成光模块以后，为什么还要一只一只测？原因不复杂。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光通信最怕的不是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"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</w:rPr>
        <w:t>完全不能用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"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，而是看起来正常，跑快以后开始出错。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一只高速光模块里面有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</w:rPr>
        <w:t>激光器、调制器、探测器、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</w:rPr>
        <w:t>DSP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</w:rPr>
        <w:t>、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</w:rPr>
        <w:t>Driver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</w:rPr>
        <w:t>、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</w:rPr>
        <w:t>TIA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，还有一堆光学器件。单独看，每个器件都合格。但组装在一起，任何一个环节出点微小偏差，到每秒上千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Gb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的速率时，错误就可能被迅速放大。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激光器功率低一点，光纤耦合偏一点，驱动电压</w:t>
      </w:r>
      <w:proofErr w:type="gramStart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跳一点</w:t>
      </w:r>
      <w:proofErr w:type="gramEnd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——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低速时或许察觉不到，到了高速就是另一个世界了。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所以光模块出厂前，得完成几类最基本的测试。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4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第一类：眼图测试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工程师把高速数字信号叠加到一起，会得到一个像眼睛一样的图形。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眼睛张得越开，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"0"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和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"1"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越容易区分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；图形糊成一团，</w:t>
      </w:r>
      <w:proofErr w:type="gramStart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接收端就容易</w:t>
      </w:r>
      <w:proofErr w:type="gramEnd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认错数据。采样示波器主要就是负责看这只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"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眼睛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"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长得好不好。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4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第二类：误码测试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测试仪向模块连续发送大量已知数据，再检查接收回来的有没有错误。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AI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集群里一条链路每天要跑天文数字般的数据，误码概率再低，累计起来也可能是问题。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4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第三类：时钟、波长、光功率和温度测试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高速模块必须保证在服务器冷启动、机房高温、长期运行等条件下都稳定工作。所以量产阶段，一只模块往往要经过多轮测试，不是插上仪器看一眼就结束。</w:t>
      </w:r>
    </w:p>
    <w:p w:rsidR="00243540" w:rsidRPr="00D36EAF" w:rsidRDefault="008562D7" w:rsidP="00D36EAF">
      <w:pPr>
        <w:spacing w:before="0" w:after="0" w:line="360" w:lineRule="auto"/>
        <w:ind w:left="540" w:right="54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lastRenderedPageBreak/>
        <w:t>把光模块比作汽车的话，光芯片和器件像发动机、变速箱和轮胎，而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测试设备就是出厂检测线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。汽车产量翻倍，检测线自然要增加；如果汽车最高时速从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120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公里提到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30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0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公里，原来的检测设备甚至可能已经测不准了。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1.6T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现在遇到的，正是这个问题。</w:t>
      </w:r>
    </w:p>
    <w:p w:rsidR="00243540" w:rsidRPr="00D36EAF" w:rsidRDefault="00D36EAF" w:rsidP="00D36EAF">
      <w:pPr>
        <w:spacing w:before="0" w:after="0" w:line="360" w:lineRule="auto"/>
        <w:ind w:left="300" w:right="30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二、</w:t>
      </w:r>
      <w:r w:rsidR="008562D7" w:rsidRPr="00D36EAF">
        <w:rPr>
          <w:rFonts w:ascii="宋体" w:eastAsia="宋体" w:hAnsi="宋体"/>
          <w:b/>
          <w:color w:val="000000" w:themeColor="text1"/>
          <w:spacing w:val="4"/>
          <w:sz w:val="24"/>
          <w:szCs w:val="24"/>
          <w:shd w:val="clear" w:color="auto" w:fill="FFFFFF"/>
        </w:rPr>
        <w:t>为什么到了</w:t>
      </w:r>
      <w:r w:rsidR="008562D7" w:rsidRPr="00D36EAF">
        <w:rPr>
          <w:rFonts w:ascii="宋体" w:eastAsia="宋体" w:hAnsi="宋体"/>
          <w:b/>
          <w:color w:val="000000" w:themeColor="text1"/>
          <w:spacing w:val="4"/>
          <w:sz w:val="24"/>
          <w:szCs w:val="24"/>
          <w:shd w:val="clear" w:color="auto" w:fill="FFFFFF"/>
        </w:rPr>
        <w:t>1.6T</w:t>
      </w:r>
      <w:r w:rsidR="008562D7" w:rsidRPr="00D36EAF">
        <w:rPr>
          <w:rFonts w:ascii="宋体" w:eastAsia="宋体" w:hAnsi="宋体"/>
          <w:b/>
          <w:color w:val="000000" w:themeColor="text1"/>
          <w:spacing w:val="4"/>
          <w:sz w:val="24"/>
          <w:szCs w:val="24"/>
          <w:shd w:val="clear" w:color="auto" w:fill="FFFFFF"/>
        </w:rPr>
        <w:t>，原来的设备突然不够用了？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800G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升级到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1.6T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，看上去只是总速率翻了一倍。但对测试设备来说，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并不是把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"800"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改成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"1600"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这么简单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主流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1.6T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模块正在向单通道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200G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演进，高速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PAM4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电光信号符号</w:t>
      </w:r>
      <w:proofErr w:type="gramStart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率进入</w:t>
      </w:r>
      <w:proofErr w:type="gramEnd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100GBaud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以上量级。东吴证券测算，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1.6T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光模块对应的信号基频已经达到约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</w:rPr>
        <w:t>56GHz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。到了这个水平，采样示波器需要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60GHz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甚至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65GHz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以上带宽，时钟恢复和误码分析仪也要同步升级。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过去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10GHz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、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30GHz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的测试设备，还能采购成熟的商用芯片，再通过板卡和算法优化做出产品。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50GHz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以上以后，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高性能核心芯片本身就开始成为门槛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高速测试仪器最难的地方</w:t>
      </w:r>
      <w:r w:rsidR="00D36EAF">
        <w:rPr>
          <w:rFonts w:ascii="宋体" w:eastAsia="宋体" w:hAnsi="宋体" w:hint="eastAsia"/>
          <w:color w:val="000000" w:themeColor="text1"/>
          <w:spacing w:val="8"/>
          <w:sz w:val="24"/>
          <w:szCs w:val="24"/>
          <w:shd w:val="clear" w:color="auto" w:fill="FFFFFF"/>
        </w:rPr>
        <w:t>是</w:t>
      </w:r>
      <w:proofErr w:type="gramStart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你想测一个</w:t>
      </w:r>
      <w:proofErr w:type="gramEnd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非常快的信号，测试仪自己首先必须比被测对象更快、更准。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采样示波器带宽不够的话，本来清晰的高速信号经过仪器也会被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"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看糊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"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，工程师根本分不清问题是出在光模块还是测试仪本身。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误码仪同理。要确认一个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200G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通道有没有错误，测试设备首先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要能稳定地产生和接收这么高速的数据。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到了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CPO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、</w:t>
      </w:r>
      <w:proofErr w:type="gramStart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硅光以及</w:t>
      </w:r>
      <w:proofErr w:type="gramEnd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更高密度光引擎阶段，问题还会更复杂。除了成品模块测试，还会增加晶</w:t>
      </w:r>
      <w:proofErr w:type="gramStart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圆级光</w:t>
      </w:r>
      <w:proofErr w:type="gramEnd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芯片测试、裸芯片筛选、光引擎测试以及系统级联合验证。过去一只完整模块坏了可以整只换掉；未来光学器件越来越靠近交换芯片，如果等到封装完成才发现光通道有问题，损失大得多。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所以测试必须不断</w:t>
      </w:r>
      <w:proofErr w:type="gramStart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往制造</w:t>
      </w:r>
      <w:proofErr w:type="gramEnd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前端移动。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这产生了一个很有意思的变化：光模块越来越快以后，行业开始从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"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先把东西造出来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"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转向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"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怎样证明每一只东西都能稳定工作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"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。</w:t>
      </w:r>
    </w:p>
    <w:p w:rsidR="00F35CF1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 w:hint="eastAsia"/>
          <w:color w:val="000000" w:themeColor="text1"/>
          <w:spacing w:val="8"/>
          <w:sz w:val="24"/>
          <w:szCs w:val="24"/>
          <w:shd w:val="clear" w:color="auto" w:fill="F9FAFB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对比维度</w:t>
      </w:r>
      <w:r w:rsid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，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800G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时代</w:t>
      </w:r>
      <w:r w:rsid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，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1.6T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时代的变化</w:t>
      </w:r>
      <w:r w:rsid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，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单通道速率</w:t>
      </w:r>
      <w:r w:rsid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，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100G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级为主</w:t>
      </w:r>
      <w:r w:rsid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，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向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200G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级演进</w:t>
      </w:r>
      <w:r w:rsid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采样示波器</w:t>
      </w:r>
      <w:r w:rsid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，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数十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GHz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带宽</w:t>
      </w:r>
      <w:r w:rsid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。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进入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60—65GHz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级</w:t>
      </w:r>
      <w:r w:rsid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时钟恢复</w:t>
      </w:r>
      <w:r w:rsid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，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100G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通道需求</w:t>
      </w:r>
      <w:r w:rsid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，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100GBaud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以上需求明显提高</w:t>
      </w:r>
      <w:r w:rsid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误码测试</w:t>
      </w:r>
      <w:r w:rsid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，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覆盖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800G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系统</w:t>
      </w:r>
      <w:r w:rsid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，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需要覆盖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1.6T/224G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接口</w:t>
      </w:r>
      <w:r w:rsid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，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测试对象</w:t>
      </w:r>
      <w:r w:rsid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，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成品模块为主</w:t>
      </w:r>
      <w:r w:rsid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，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向光芯片、裸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Die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、</w:t>
      </w:r>
      <w:proofErr w:type="gramStart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硅光晶圆和光</w:t>
      </w:r>
      <w:proofErr w:type="gramEnd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引擎延伸</w:t>
      </w:r>
      <w:r w:rsid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。</w:t>
      </w:r>
    </w:p>
    <w:p w:rsidR="00243540" w:rsidRPr="00F35CF1" w:rsidRDefault="008562D7" w:rsidP="00F35CF1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</w:pPr>
      <w:r w:rsidRP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联讯仪器今年已经发布</w:t>
      </w:r>
      <w:r w:rsidRP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65GHz</w:t>
      </w:r>
      <w:r w:rsidRP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采样示波器、</w:t>
      </w:r>
      <w:r w:rsidRP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120GBaud</w:t>
      </w:r>
      <w:r w:rsidRP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时钟恢复单元和</w:t>
      </w:r>
      <w:r w:rsidRP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1.6Tbps</w:t>
      </w:r>
      <w:r w:rsidRP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误码分析仪，组成完整的</w:t>
      </w:r>
      <w:r w:rsidRP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1.6T</w:t>
      </w:r>
      <w:r w:rsidRP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测试方案。公司称自己成为</w:t>
      </w:r>
      <w:r w:rsidRP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全球第二家</w:t>
      </w:r>
      <w:r w:rsidRP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推出</w:t>
      </w:r>
      <w:r w:rsidRP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1.6T</w:t>
      </w:r>
      <w:r w:rsidRP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光模块全部核心测试仪器的厂商。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这意味着，过去长期被海外厂商主导的高端测试市场，第一次出现了更明显的国产参与者。</w:t>
      </w:r>
    </w:p>
    <w:p w:rsidR="00243540" w:rsidRPr="00D36EAF" w:rsidRDefault="00D36EAF" w:rsidP="00D36EAF">
      <w:pPr>
        <w:spacing w:before="0" w:after="0" w:line="360" w:lineRule="auto"/>
        <w:ind w:left="300" w:right="30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三、</w:t>
      </w:r>
      <w:r w:rsidR="008562D7" w:rsidRPr="00D36EAF">
        <w:rPr>
          <w:rFonts w:ascii="宋体" w:eastAsia="宋体" w:hAnsi="宋体"/>
          <w:b/>
          <w:color w:val="000000" w:themeColor="text1"/>
          <w:spacing w:val="4"/>
          <w:sz w:val="24"/>
          <w:szCs w:val="24"/>
          <w:shd w:val="clear" w:color="auto" w:fill="FFFFFF"/>
        </w:rPr>
        <w:t>测试设备为什么可能比光模块扩产得更快？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7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23"/>
          <w:sz w:val="24"/>
          <w:szCs w:val="24"/>
          <w:shd w:val="clear" w:color="auto" w:fill="FFFFFF"/>
        </w:rPr>
        <w:t>WHY TEST GEAR MAY SCALE FASTER THAN MODULES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这里有个容易被忽略的问题。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假设</w:t>
      </w:r>
      <w:proofErr w:type="gramStart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一家光</w:t>
      </w:r>
      <w:proofErr w:type="gramEnd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模块厂今年把产能从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100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万只提高到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200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万只，测试设备是不是也只需要增加一倍？未必。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因为高速模块升级以后，单只模块占用测试设备的时间可能变长。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模块速率更高，需要检查的通道更多，测试项目更复杂，对不同温度、不同功率状态下的性能也要反复确认。于是可能出现一种情况：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过去一台设备一天能测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100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只模块，现在只能测六七十只。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模块产能扩大一倍，测试</w:t>
      </w:r>
      <w:proofErr w:type="gramStart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仪数量</w:t>
      </w:r>
      <w:proofErr w:type="gramEnd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却可能需要增加更多，才能保证生产线不在最后一道工序排队。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这就是券商</w:t>
      </w:r>
      <w:proofErr w:type="gramStart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研</w:t>
      </w:r>
      <w:proofErr w:type="gramEnd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报里常说的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量价齐升：一边的确出货在增长，另一边是测试仪器本身技术升级，单台设备价值也在上升。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东吴证券估算，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2026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年全球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1.6T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模块出货量可能达到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1119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万只；中信证券预计，到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2027—2028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年，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800G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及以上产品将</w:t>
      </w:r>
      <w:proofErr w:type="gramStart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占数通</w:t>
      </w:r>
      <w:proofErr w:type="gramEnd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光模块需求的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9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6%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以上，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1.6T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逐渐成为主流。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（均为机构预测，非实际收入）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方向是一致的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——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高速模块量产越快，对高端测试设备的需求越明显。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与此同时，测试仪器的供应又不像普通生产设备那样容易扩大。</w:t>
      </w:r>
    </w:p>
    <w:p w:rsidR="00243540" w:rsidRPr="001E2768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高端采样示波器、误码仪并不是把几块现成芯片装到一个盒子里就能做。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50GHz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以上测试设备涉及高速采样芯片、模拟前端、时钟、射频设计、算法以及校准体系，很多核心芯片在公开市场上甚至没有成熟产品可以直接购买。</w:t>
      </w:r>
    </w:p>
    <w:p w:rsidR="00243540" w:rsidRPr="001E2768" w:rsidRDefault="008562D7" w:rsidP="001E2768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</w:pPr>
      <w:r w:rsidRPr="001E276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国产化率不足</w:t>
      </w:r>
      <w:r w:rsidRPr="001E276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20%</w:t>
      </w:r>
      <w:r w:rsidRPr="001E276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：东吴证券判断，国内光模块测试仪器国产化率仍不足</w:t>
      </w:r>
      <w:r w:rsidRPr="001E276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20%</w:t>
      </w:r>
      <w:r w:rsidRPr="001E276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，高端市场长期由海外厂商占据。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所以，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1.6T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放量真正暴露出来的，是一个过去被光模块高增长掩盖的问题：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国内已经拥有全球领先的高速光模块制造能力，但给这些模块做高端测试的仪器，国产化程度却远没有光模块本身高。</w:t>
      </w:r>
    </w:p>
    <w:p w:rsidR="00243540" w:rsidRPr="00D36EAF" w:rsidRDefault="00D36EAF" w:rsidP="00D36EAF">
      <w:pPr>
        <w:spacing w:before="0" w:after="0" w:line="360" w:lineRule="auto"/>
        <w:ind w:left="300" w:right="300" w:firstLineChars="200" w:firstLine="49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b/>
          <w:color w:val="000000" w:themeColor="text1"/>
          <w:spacing w:val="4"/>
          <w:sz w:val="24"/>
          <w:szCs w:val="24"/>
          <w:shd w:val="clear" w:color="auto" w:fill="FFFFFF"/>
        </w:rPr>
        <w:t>四、</w:t>
      </w:r>
      <w:r w:rsidR="008562D7" w:rsidRPr="00D36EAF">
        <w:rPr>
          <w:rFonts w:ascii="宋体" w:eastAsia="宋体" w:hAnsi="宋体"/>
          <w:b/>
          <w:color w:val="000000" w:themeColor="text1"/>
          <w:spacing w:val="4"/>
          <w:sz w:val="24"/>
          <w:szCs w:val="24"/>
          <w:shd w:val="clear" w:color="auto" w:fill="FFFFFF"/>
        </w:rPr>
        <w:t>国内测试仪器企业，做到哪一步了？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7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23"/>
          <w:sz w:val="24"/>
          <w:szCs w:val="24"/>
          <w:shd w:val="clear" w:color="auto" w:fill="FFFFFF"/>
        </w:rPr>
        <w:t>CHINESE PLAYERS IN OPTICAL TEST EQUIPMENT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这个环节在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2026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年的变化非常快。过去市场谈国产测试仪器，更多说的是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"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替代海外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"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；现在已经开始有企业直接进入高速光通信产线，而且经营数据也开始反映下游扩产需求。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4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MS Gothic" w:eastAsia="MS Gothic" w:hAnsi="MS Gothic" w:cs="MS Gothic" w:hint="eastAsia"/>
          <w:b/>
          <w:color w:val="000000" w:themeColor="text1"/>
          <w:spacing w:val="15"/>
          <w:sz w:val="24"/>
          <w:szCs w:val="24"/>
          <w:shd w:val="clear" w:color="auto" w:fill="F0FDF4"/>
        </w:rPr>
        <w:t>✦</w:t>
      </w:r>
      <w:r w:rsidRPr="00D36EAF">
        <w:rPr>
          <w:rFonts w:ascii="宋体" w:eastAsia="宋体" w:hAnsi="宋体"/>
          <w:b/>
          <w:color w:val="000000" w:themeColor="text1"/>
          <w:spacing w:val="15"/>
          <w:sz w:val="24"/>
          <w:szCs w:val="24"/>
          <w:shd w:val="clear" w:color="auto" w:fill="F0FDF4"/>
        </w:rPr>
        <w:t xml:space="preserve"> </w:t>
      </w:r>
      <w:r w:rsidRPr="00D36EAF">
        <w:rPr>
          <w:rFonts w:ascii="宋体" w:eastAsia="宋体" w:hAnsi="宋体"/>
          <w:b/>
          <w:color w:val="000000" w:themeColor="text1"/>
          <w:spacing w:val="15"/>
          <w:sz w:val="24"/>
          <w:szCs w:val="24"/>
          <w:shd w:val="clear" w:color="auto" w:fill="F0FDF4"/>
        </w:rPr>
        <w:t>联讯仪器：目前最直接吃到</w:t>
      </w:r>
      <w:r w:rsidRPr="00D36EAF">
        <w:rPr>
          <w:rFonts w:ascii="宋体" w:eastAsia="宋体" w:hAnsi="宋体"/>
          <w:b/>
          <w:color w:val="000000" w:themeColor="text1"/>
          <w:spacing w:val="15"/>
          <w:sz w:val="24"/>
          <w:szCs w:val="24"/>
          <w:shd w:val="clear" w:color="auto" w:fill="F0FDF4"/>
        </w:rPr>
        <w:t>1.6T</w:t>
      </w:r>
      <w:r w:rsidRPr="00D36EAF">
        <w:rPr>
          <w:rFonts w:ascii="宋体" w:eastAsia="宋体" w:hAnsi="宋体"/>
          <w:b/>
          <w:color w:val="000000" w:themeColor="text1"/>
          <w:spacing w:val="15"/>
          <w:sz w:val="24"/>
          <w:szCs w:val="24"/>
          <w:shd w:val="clear" w:color="auto" w:fill="F0FDF4"/>
        </w:rPr>
        <w:t>测试需求的国产厂商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公司产品覆盖采样示波器、时钟恢复、误码分析、波长测试、精密源表，以及光芯片老化和</w:t>
      </w:r>
      <w:proofErr w:type="gramStart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晶圆</w:t>
      </w:r>
      <w:proofErr w:type="gramEnd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级测试等多个环节。其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DCA1065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采样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示波器带宽达到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65GHz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，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PBT3058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误码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分析仪覆盖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1.6T BASE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和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CEI-224G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测试。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需求已经反映到业绩上。公司预计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2026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年上半年</w:t>
      </w:r>
      <w:proofErr w:type="gramStart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归母净利润</w:t>
      </w:r>
      <w:proofErr w:type="gramEnd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达到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5.1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亿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—5.8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亿元，同比增长约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802%—926%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。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2024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年，公司在中国光通信测试仪器市场份额约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9.9%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，位列第三，同时是前五名中唯一的本土厂商。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这家公司最值得关注的地方，不只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是卖出多少台仪器，而是国产设备已经开始进入过去门槛最高的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65GHz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级测试区间。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4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MS Gothic" w:eastAsia="MS Gothic" w:hAnsi="MS Gothic" w:cs="MS Gothic" w:hint="eastAsia"/>
          <w:b/>
          <w:color w:val="000000" w:themeColor="text1"/>
          <w:spacing w:val="15"/>
          <w:sz w:val="24"/>
          <w:szCs w:val="24"/>
          <w:shd w:val="clear" w:color="auto" w:fill="F0FDF4"/>
        </w:rPr>
        <w:t>✦</w:t>
      </w:r>
      <w:r w:rsidRPr="00D36EAF">
        <w:rPr>
          <w:rFonts w:ascii="宋体" w:eastAsia="宋体" w:hAnsi="宋体"/>
          <w:b/>
          <w:color w:val="000000" w:themeColor="text1"/>
          <w:spacing w:val="15"/>
          <w:sz w:val="24"/>
          <w:szCs w:val="24"/>
          <w:shd w:val="clear" w:color="auto" w:fill="F0FDF4"/>
        </w:rPr>
        <w:t xml:space="preserve"> </w:t>
      </w:r>
      <w:proofErr w:type="gramStart"/>
      <w:r w:rsidRPr="00D36EAF">
        <w:rPr>
          <w:rFonts w:ascii="宋体" w:eastAsia="宋体" w:hAnsi="宋体"/>
          <w:b/>
          <w:color w:val="000000" w:themeColor="text1"/>
          <w:spacing w:val="15"/>
          <w:sz w:val="24"/>
          <w:szCs w:val="24"/>
          <w:shd w:val="clear" w:color="auto" w:fill="F0FDF4"/>
        </w:rPr>
        <w:t>普源精电</w:t>
      </w:r>
      <w:proofErr w:type="gramEnd"/>
      <w:r w:rsidRPr="00D36EAF">
        <w:rPr>
          <w:rFonts w:ascii="宋体" w:eastAsia="宋体" w:hAnsi="宋体"/>
          <w:b/>
          <w:color w:val="000000" w:themeColor="text1"/>
          <w:spacing w:val="15"/>
          <w:sz w:val="24"/>
          <w:szCs w:val="24"/>
          <w:shd w:val="clear" w:color="auto" w:fill="F0FDF4"/>
        </w:rPr>
        <w:t>：通用示波器龙头正在向高速通信靠近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普源精电走</w:t>
      </w:r>
      <w:proofErr w:type="gramEnd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的是另一条路线。它原本就是国内通用电子测量仪器的重要厂商，在数字示波器、频谱分析仪等产品上长期投入自</w:t>
      </w:r>
      <w:proofErr w:type="gramStart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研</w:t>
      </w:r>
      <w:proofErr w:type="gramEnd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芯片。公司是国内目前少数实现自</w:t>
      </w:r>
      <w:proofErr w:type="gramStart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研</w:t>
      </w:r>
      <w:proofErr w:type="gramEnd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ASIC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数字示波器商业化落地的企业，这种芯片能力在测试带宽继续提高后会越来越重要。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2026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年上半年，公司预计营业收入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4.77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亿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—5.02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亿元，同比增长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34.44%—41.30%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；</w:t>
      </w:r>
      <w:proofErr w:type="gramStart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归母净利润</w:t>
      </w:r>
      <w:proofErr w:type="gramEnd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预计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3458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万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—4262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万元，同比增长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113.27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%—162.84%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另一种国产替代路径：先把高速示波器</w:t>
      </w:r>
      <w:proofErr w:type="gramStart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最</w:t>
      </w:r>
      <w:proofErr w:type="gramEnd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核心的芯片和平台能力掌握在手里，再逐渐进入光通信等高端行业。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4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MS Gothic" w:eastAsia="MS Gothic" w:hAnsi="MS Gothic" w:cs="MS Gothic" w:hint="eastAsia"/>
          <w:b/>
          <w:color w:val="000000" w:themeColor="text1"/>
          <w:spacing w:val="15"/>
          <w:sz w:val="24"/>
          <w:szCs w:val="24"/>
          <w:shd w:val="clear" w:color="auto" w:fill="F0FDF4"/>
        </w:rPr>
        <w:t>✦</w:t>
      </w:r>
      <w:r w:rsidRPr="00D36EAF">
        <w:rPr>
          <w:rFonts w:ascii="宋体" w:eastAsia="宋体" w:hAnsi="宋体"/>
          <w:b/>
          <w:color w:val="000000" w:themeColor="text1"/>
          <w:spacing w:val="15"/>
          <w:sz w:val="24"/>
          <w:szCs w:val="24"/>
          <w:shd w:val="clear" w:color="auto" w:fill="F0FDF4"/>
        </w:rPr>
        <w:t xml:space="preserve"> </w:t>
      </w:r>
      <w:proofErr w:type="gramStart"/>
      <w:r w:rsidRPr="00D36EAF">
        <w:rPr>
          <w:rFonts w:ascii="宋体" w:eastAsia="宋体" w:hAnsi="宋体"/>
          <w:b/>
          <w:color w:val="000000" w:themeColor="text1"/>
          <w:spacing w:val="15"/>
          <w:sz w:val="24"/>
          <w:szCs w:val="24"/>
          <w:shd w:val="clear" w:color="auto" w:fill="F0FDF4"/>
        </w:rPr>
        <w:t>鼎阳科技</w:t>
      </w:r>
      <w:proofErr w:type="gramEnd"/>
      <w:r w:rsidRPr="00D36EAF">
        <w:rPr>
          <w:rFonts w:ascii="宋体" w:eastAsia="宋体" w:hAnsi="宋体"/>
          <w:b/>
          <w:color w:val="000000" w:themeColor="text1"/>
          <w:spacing w:val="15"/>
          <w:sz w:val="24"/>
          <w:szCs w:val="24"/>
          <w:shd w:val="clear" w:color="auto" w:fill="F0FDF4"/>
        </w:rPr>
        <w:t>：先从电源、源表切入光模块产线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鼎阳科技</w:t>
      </w:r>
      <w:proofErr w:type="gramEnd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目前和光通信最直接的联系并不是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65GHz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采样示波器，而是电源、源表和射频测试设备。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2026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年第一季度，公司营业收入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1.62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亿元，同比增长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22.85%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。其中，光通信客户使用的相关电源产品收入同比增长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166.16%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，部分电源已经批量进入头部光模块厂生产线，源表也开始规模用于光芯片测试系统。公司同时在研发面向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1.6T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的采样示波器，并已完成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3.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2T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方案的前期技术梳理。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这说明国产测试设备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并不会只有一种赢家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。光模块生产线需要的仪器很多，示波器只是其中最昂贵、技术门槛最高的一类；电源、源表、网络分析仪、误码仪和光谱仪同样存在国产化空间。</w:t>
      </w:r>
    </w:p>
    <w:p w:rsidR="00243540" w:rsidRPr="00F35CF1" w:rsidRDefault="00F35CF1" w:rsidP="00F35CF1">
      <w:pPr>
        <w:spacing w:before="0" w:after="0" w:line="360" w:lineRule="auto"/>
        <w:ind w:left="300" w:right="300" w:firstLineChars="200" w:firstLine="514"/>
        <w:jc w:val="both"/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</w:pPr>
      <w:r w:rsidRPr="00F35CF1">
        <w:rPr>
          <w:rFonts w:ascii="宋体" w:eastAsia="宋体" w:hAnsi="宋体" w:hint="eastAsia"/>
          <w:b/>
          <w:color w:val="000000" w:themeColor="text1"/>
          <w:spacing w:val="8"/>
          <w:sz w:val="24"/>
          <w:szCs w:val="24"/>
          <w:shd w:val="clear" w:color="auto" w:fill="FFFFFF"/>
        </w:rPr>
        <w:t>五、</w:t>
      </w:r>
      <w:r w:rsidR="008562D7" w:rsidRPr="00F35CF1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企业</w:t>
      </w:r>
      <w:r w:rsidR="008562D7" w:rsidRPr="00F35CF1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当前切入点</w:t>
      </w:r>
      <w:r w:rsidRPr="00F35CF1">
        <w:rPr>
          <w:rFonts w:ascii="宋体" w:eastAsia="宋体" w:hAnsi="宋体" w:hint="eastAsia"/>
          <w:b/>
          <w:color w:val="000000" w:themeColor="text1"/>
          <w:spacing w:val="8"/>
          <w:sz w:val="24"/>
          <w:szCs w:val="24"/>
          <w:shd w:val="clear" w:color="auto" w:fill="FFFFFF"/>
        </w:rPr>
        <w:t>和</w:t>
      </w:r>
      <w:r w:rsidR="008562D7" w:rsidRPr="00F35CF1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2026</w:t>
      </w:r>
      <w:r w:rsidR="008562D7" w:rsidRPr="00F35CF1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年主要进展</w:t>
      </w:r>
      <w:r w:rsidRPr="00F35CF1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：</w:t>
      </w:r>
    </w:p>
    <w:p w:rsidR="00243540" w:rsidRPr="00D36EAF" w:rsidRDefault="008562D7" w:rsidP="00F35CF1">
      <w:pPr>
        <w:spacing w:before="0" w:after="0" w:line="360" w:lineRule="auto"/>
        <w:ind w:left="300" w:right="300" w:firstLineChars="200" w:firstLine="514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35CF1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联讯仪器</w:t>
      </w:r>
      <w:r w:rsidR="00F35CF1" w:rsidRPr="00F35CF1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：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采样示波器、时钟恢复、误码仪、光芯片测试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完整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1.6T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测试方案，净</w:t>
      </w:r>
      <w:proofErr w:type="gramStart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利润预增约</w:t>
      </w:r>
      <w:proofErr w:type="gramEnd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8—9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倍</w:t>
      </w:r>
    </w:p>
    <w:p w:rsidR="00243540" w:rsidRPr="00D36EAF" w:rsidRDefault="008562D7" w:rsidP="00F35CF1">
      <w:pPr>
        <w:spacing w:before="0" w:after="0" w:line="360" w:lineRule="auto"/>
        <w:ind w:left="300" w:right="300" w:firstLineChars="200" w:firstLine="514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F35CF1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普源精电</w:t>
      </w:r>
      <w:proofErr w:type="gramEnd"/>
      <w:r w:rsidR="00F35CF1" w:rsidRPr="00F35CF1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：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数字示波器、自</w:t>
      </w:r>
      <w:proofErr w:type="gramStart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研</w:t>
      </w:r>
      <w:proofErr w:type="gramEnd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ASIC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、通用测试平台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通信行业持续拓展，</w:t>
      </w:r>
      <w:proofErr w:type="gramStart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业绩预增</w:t>
      </w:r>
      <w:proofErr w:type="gramEnd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113%—163%</w:t>
      </w:r>
    </w:p>
    <w:p w:rsidR="00243540" w:rsidRPr="00D36EAF" w:rsidRDefault="008562D7" w:rsidP="00F35CF1">
      <w:pPr>
        <w:spacing w:before="0" w:after="0" w:line="360" w:lineRule="auto"/>
        <w:ind w:left="300" w:right="300" w:firstLineChars="200" w:firstLine="514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F35CF1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鼎阳科技</w:t>
      </w:r>
      <w:proofErr w:type="gramEnd"/>
      <w:r w:rsidR="00F35CF1" w:rsidRPr="00F35CF1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：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电源、源表、射频仪器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光</w:t>
      </w:r>
      <w:proofErr w:type="gramStart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模块产线收入</w:t>
      </w:r>
      <w:proofErr w:type="gramEnd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同比增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166%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，研发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1.6T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采样示波器</w:t>
      </w:r>
      <w:r w:rsid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9FAFB"/>
        </w:rPr>
        <w:t>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把这三家公司放在一起看，会发现国产光通信产业正在补一块很有意思的短板。过去几年，中国企业已经把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800G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、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1.6T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光模块做到全球领先，但生产线上的一些最高端仪器仍然依赖海外。到了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1.6T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时代，模块速率翻倍、测试要求升级，海外设备供给又很难无限扩张，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这反而给国产仪器留下了一次很现实的窗口。</w:t>
      </w:r>
    </w:p>
    <w:p w:rsidR="00243540" w:rsidRPr="00D36EAF" w:rsidRDefault="008562D7" w:rsidP="00D36EAF">
      <w:pPr>
        <w:spacing w:before="0" w:after="0" w:line="360" w:lineRule="auto"/>
        <w:ind w:left="300" w:right="300" w:firstLineChars="200" w:firstLine="49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6EAF">
        <w:rPr>
          <w:rFonts w:ascii="宋体" w:eastAsia="宋体" w:hAnsi="宋体"/>
          <w:b/>
          <w:color w:val="000000" w:themeColor="text1"/>
          <w:spacing w:val="4"/>
          <w:sz w:val="24"/>
          <w:szCs w:val="24"/>
          <w:shd w:val="clear" w:color="auto" w:fill="FFFFFF"/>
        </w:rPr>
        <w:t>写在最后</w:t>
      </w:r>
    </w:p>
    <w:p w:rsidR="00243540" w:rsidRPr="00F35CF1" w:rsidRDefault="008562D7" w:rsidP="00F35CF1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一只光模块能不能跑到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1.6T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，是技术问题。</w:t>
      </w:r>
    </w:p>
    <w:p w:rsidR="00243540" w:rsidRPr="00F35CF1" w:rsidRDefault="008562D7" w:rsidP="00F35CF1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几百万只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1.6T</w:t>
      </w: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光模块能不能稳</w:t>
      </w:r>
      <w:bookmarkStart w:id="0" w:name="_GoBack"/>
      <w:bookmarkEnd w:id="0"/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定交付，</w:t>
      </w:r>
      <w:r w:rsidRP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测试才是最后</w:t>
      </w:r>
      <w:proofErr w:type="gramStart"/>
      <w:r w:rsidRP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一</w:t>
      </w:r>
      <w:proofErr w:type="gramEnd"/>
      <w:r w:rsidRPr="00F35CF1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道门。</w:t>
      </w:r>
    </w:p>
    <w:p w:rsidR="00243540" w:rsidRPr="00F35CF1" w:rsidRDefault="008562D7" w:rsidP="00D36EAF">
      <w:pPr>
        <w:spacing w:before="0" w:after="0" w:line="360" w:lineRule="auto"/>
        <w:ind w:left="300" w:right="300" w:firstLineChars="200" w:firstLine="512"/>
        <w:jc w:val="both"/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</w:pPr>
      <w:r w:rsidRPr="00D36EA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这可能也是下一阶段光通信产业最容易被忽略的一块国产化机会。</w:t>
      </w:r>
    </w:p>
    <w:sectPr w:rsidR="00243540" w:rsidRPr="00F35CF1">
      <w:pgSz w:w="11906" w:h="16838"/>
      <w:pgMar w:top="1440" w:right="1800" w:bottom="1440" w:left="1800" w:header="712" w:footer="8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2D7" w:rsidRDefault="008562D7" w:rsidP="00D36EAF">
      <w:pPr>
        <w:spacing w:before="0"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8562D7" w:rsidRDefault="008562D7" w:rsidP="00D36EAF">
      <w:pPr>
        <w:spacing w:before="0"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2D7" w:rsidRDefault="008562D7" w:rsidP="00D36EAF">
      <w:pPr>
        <w:spacing w:before="0"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8562D7" w:rsidRDefault="008562D7" w:rsidP="00D36EAF">
      <w:pPr>
        <w:spacing w:before="0"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43540"/>
    <w:rsid w:val="001E2768"/>
    <w:rsid w:val="00243540"/>
    <w:rsid w:val="008562D7"/>
    <w:rsid w:val="00D36EAF"/>
    <w:rsid w:val="00F3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36EAF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36EAF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36EAF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36EA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36EAF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36EA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581</Words>
  <Characters>3315</Characters>
  <Application>Microsoft Office Word</Application>
  <DocSecurity>0</DocSecurity>
  <Lines>27</Lines>
  <Paragraphs>7</Paragraphs>
  <ScaleCrop>false</ScaleCrop>
  <Company>Organization</Company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4</cp:revision>
  <dcterms:created xsi:type="dcterms:W3CDTF">2026-08-16T07:40:00Z</dcterms:created>
  <dcterms:modified xsi:type="dcterms:W3CDTF">2026-08-16T11:11:00Z</dcterms:modified>
</cp:coreProperties>
</file>