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ACA" w:rsidRPr="00A45ACA" w:rsidRDefault="00A45ACA" w:rsidP="00A45ACA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A45ACA">
        <w:rPr>
          <w:rFonts w:ascii="黑体" w:eastAsia="黑体" w:hAnsi="黑体" w:hint="eastAsia"/>
          <w:b/>
          <w:color w:val="000000" w:themeColor="text1"/>
          <w:sz w:val="28"/>
          <w:szCs w:val="28"/>
        </w:rPr>
        <w:t>半导体测试设备，还值得关注的4家公司</w:t>
      </w:r>
    </w:p>
    <w:p w:rsidR="00A83DFB" w:rsidRPr="00A45ACA" w:rsidRDefault="00A45ACA" w:rsidP="00A45ACA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</w:rPr>
        <w:t>黄桃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</w:rPr>
        <w:t xml:space="preserve">K </w:t>
      </w:r>
      <w:r w:rsidRPr="00A45ACA">
        <w:rPr>
          <w:rFonts w:ascii="宋体" w:eastAsia="宋体" w:hAnsi="宋体"/>
          <w:color w:val="000000" w:themeColor="text1"/>
          <w:sz w:val="24"/>
          <w:szCs w:val="24"/>
        </w:rPr>
        <w:t>AI</w:t>
      </w:r>
      <w:r w:rsidRPr="00A45ACA">
        <w:rPr>
          <w:rFonts w:ascii="宋体" w:eastAsia="宋体" w:hAnsi="宋体"/>
          <w:color w:val="000000" w:themeColor="text1"/>
          <w:sz w:val="24"/>
          <w:szCs w:val="24"/>
        </w:rPr>
        <w:t>财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</w:rPr>
        <w:t>社</w:t>
      </w:r>
    </w:p>
    <w:p w:rsidR="00A83DFB" w:rsidRPr="00A45ACA" w:rsidRDefault="00A45ACA" w:rsidP="00A45ACA">
      <w:pPr>
        <w:spacing w:before="0" w:after="0" w:line="360" w:lineRule="auto"/>
        <w:ind w:right="12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047C0851" wp14:editId="2557BB3B">
            <wp:extent cx="4114800" cy="220980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112745" cy="220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你们有没有想过，一颗肉眼根本看不见的坏芯片，能让一套几十万的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先进封装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直接报废？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这不是危言耸听。在</w:t>
      </w:r>
      <w:proofErr w:type="spellStart"/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Chiplet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时代，一颗处理器里堆了十几颗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Die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，但凡有一颗是坏的没测出来，那其他十几颗良品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Die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、中间的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Interposer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、一整套封装工序，全部白干。模型测算的结果更直接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测试覆盖率不够，一套系统的总成本可能直接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翻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到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5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倍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。换句话说，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测试不再是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烧钱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的环节，而是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省钱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的命门。</w:t>
      </w:r>
      <w:bookmarkStart w:id="0" w:name="_GoBack"/>
      <w:bookmarkEnd w:id="0"/>
    </w:p>
    <w:p w:rsidR="00A83DFB" w:rsidRPr="00A45ACA" w:rsidRDefault="00A45ACA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再看另一组数字：五年前，一颗芯片从晶圆到成品，测试次数一只手数得过来。现在呢？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10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到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20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次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芯片的测试流程，硬生生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翻了一倍还多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HBM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堆叠完要测，堆叠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完还要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再测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到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轮，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Burn-in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一做就是几十个小时，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SLT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一测就是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分钟起步。单颗芯片占用的测试时间，已经不是线性增长，是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指数级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拉长。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也正因为这样，全球测试设备市场被直接干到了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150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亿美元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的量级，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2028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年还要冲到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208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爱德万靠着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这波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测试需求，营业利润率直接干到了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44%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的历史高位，</w:t>
      </w:r>
      <w:proofErr w:type="spell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SoC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测试机产能扩到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1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万台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/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年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还嫌不够。</w:t>
      </w:r>
    </w:p>
    <w:p w:rsidR="00A45ACA" w:rsidRDefault="00A45ACA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那么，这块高速增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长的蛋糕，国内谁在分、谁能吃到最大的一块？长川、华峰、联动、金海通，它们到底卡位在哪儿？接下来我们拆开揉碎，一个一个看。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pacing w:val="8"/>
          <w:sz w:val="24"/>
          <w:szCs w:val="24"/>
          <w:shd w:val="clear" w:color="auto" w:fill="FFFFFF"/>
        </w:rPr>
        <w:t>一、</w:t>
      </w: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行业概述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半导体测试贯穿芯片设计、制造到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量产全过程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，是保障性能、良率与可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lastRenderedPageBreak/>
        <w:t>靠性的核心环节。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AI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正推动该行业从传统周期修复转向结构性成长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据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SEMI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预测，全球半导体测试设备销售额预计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31.0%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至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153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亿美元，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2028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年达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208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亿美元，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2025-2028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年复合增速约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21%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  <w:proofErr w:type="spellStart"/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SoC</w:t>
      </w:r>
      <w:proofErr w:type="spellEnd"/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测试机受益于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GPU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、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ASIC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等高端逻辑芯片扩产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，存储测试机则受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HBM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堆叠层数、接口速度及质量要求提升拉动。下游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封测厂资本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开支回升与先进封装项目密集落地，测试机、分选机及接口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件需求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持续释放。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全球高端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ATE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市场高度集中，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竞争优势已由单机参数延伸至平台、客户验证、测试程序生态及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Test Cell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协同能力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。国内设备行业正从单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品突破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迈向平台化扩张，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带来的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更多芯片、更复杂芯片、更多测试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三重需求正成为长期增长基石。</w:t>
      </w:r>
    </w:p>
    <w:p w:rsidR="00A45ACA" w:rsidRDefault="00A45ACA" w:rsidP="00A45ACA">
      <w:pPr>
        <w:spacing w:before="0" w:after="0" w:line="360" w:lineRule="auto"/>
        <w:ind w:right="120"/>
        <w:jc w:val="center"/>
        <w:rPr>
          <w:rFonts w:ascii="宋体" w:eastAsia="宋体" w:hAnsi="宋体" w:hint="eastAsia"/>
          <w:color w:val="000000" w:themeColor="text1"/>
          <w:spacing w:val="8"/>
          <w:sz w:val="24"/>
          <w:szCs w:val="24"/>
          <w:shd w:val="clear" w:color="auto" w:fill="FFFFFF"/>
        </w:rPr>
      </w:pPr>
      <w:r w:rsidRPr="00A45ACA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A708880" wp14:editId="6A314D6C">
            <wp:extent cx="3810000" cy="234315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3813006" cy="234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ACA" w:rsidRDefault="00A45ACA" w:rsidP="00A45ACA">
      <w:pPr>
        <w:spacing w:before="0" w:after="0" w:line="360" w:lineRule="auto"/>
        <w:ind w:left="120" w:right="120" w:firstLineChars="200" w:firstLine="512"/>
        <w:rPr>
          <w:rFonts w:ascii="宋体" w:eastAsia="宋体" w:hAnsi="宋体" w:hint="eastAsia"/>
          <w:b/>
          <w:color w:val="000000" w:themeColor="text1"/>
          <w:spacing w:val="8"/>
          <w:sz w:val="24"/>
          <w:szCs w:val="24"/>
          <w:shd w:val="clear" w:color="auto" w:fill="FFFFFF"/>
        </w:rPr>
      </w:pPr>
      <w:r>
        <w:rPr>
          <w:rFonts w:ascii="宋体" w:eastAsia="宋体" w:hAnsi="宋体" w:hint="eastAsia"/>
          <w:color w:val="000000" w:themeColor="text1"/>
          <w:spacing w:val="8"/>
          <w:sz w:val="24"/>
          <w:szCs w:val="24"/>
          <w:shd w:val="clear" w:color="auto" w:fill="FFFFFF"/>
        </w:rPr>
        <w:t>二、</w:t>
      </w: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关键解读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1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）测试次数从个位涨到十几次，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AI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改变了什么？</w:t>
      </w:r>
    </w:p>
    <w:p w:rsidR="00A45ACA" w:rsidRDefault="00A45ACA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基础设施扩张从三个维度拉动测试需求。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服务器扩容及自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ASIC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普及，直接扩大高端芯片测试基数，设备需求总量水涨船高。</w:t>
      </w:r>
      <w:proofErr w:type="spell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Chiplet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HBM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及先进封装推动测试对象从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单颗裸片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升级为多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Die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系统，需同步增加数字、存储、高速接口及功率测试资源，单颗芯片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测试含量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大幅攀升。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KGD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Die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级测试、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Burn-in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SLT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等测试插入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点显著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增加，叠加单次测试时间延长，客户需提高并行度或增加设备投入才能维持量产节拍。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先进芯片从晶圆到成品需经历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10-20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次测试，五年前仅为个位数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，测试容量需求成倍增长。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）省大钱反而多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花钱，测试如何从烧钱变省钱？</w:t>
      </w:r>
    </w:p>
    <w:p w:rsidR="00A45ACA" w:rsidRDefault="00A45ACA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多</w:t>
      </w:r>
      <w:proofErr w:type="spell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Chiplet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封装中，坏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Die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漏检可能导致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其他良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Die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Interposer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及后续封装工序整体报废。模型显示，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测试覆盖率不足可能使多</w:t>
      </w:r>
      <w:proofErr w:type="spellStart"/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Chiplet</w:t>
      </w:r>
      <w:proofErr w:type="spellEnd"/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系统总成本增加约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2-5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倍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。提高测试覆盖率虽增加测试费用，却可通过减少高价值封装报废，显著降低系统总成本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测试由此从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烧钱环节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变为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省钱利器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。随着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HBM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堆叠层数、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Die-to-Die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互联及封装价值持续攀升，高端平台需配置更多通道、仪器板卡及高规格接口硬件，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高端平台单位测试价值约为中端平台的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5-6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倍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Test Cell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正从基础配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置向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高配化全面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升级。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3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）双寡头吃掉九成市场，后来者凭什么突围？</w:t>
      </w:r>
    </w:p>
    <w:p w:rsidR="00A45ACA" w:rsidRDefault="00A45ACA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全球测试机市场由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爱德万与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泰瑞达主导，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两家合计占据超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90%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份额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爱德万的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发展路径揭示：测试设备竞争力不靠某一型号的参数突破，而是靠模块化平台、装机基础、测试程序生态、客户验证、规模交付及相邻环节协同构成。其优势已从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ATE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主机延伸至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SLT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Socket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、测试接口板及温控等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Test Cell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整体方案。行业正从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单品比拼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走向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平台较量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长期将形成少数平台型厂商主导、专业化设备及接口厂商协同参与的分层格局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51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pacing w:val="8"/>
          <w:sz w:val="24"/>
          <w:szCs w:val="24"/>
          <w:shd w:val="clear" w:color="auto" w:fill="FFFFFF"/>
        </w:rPr>
        <w:t>三、</w:t>
      </w: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核心公司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第</w:t>
      </w: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1</w:t>
      </w: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家：长川科技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细分领域：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半导体测试设备平台，覆盖测试机、分选机、探针台、老化测试、系统级测试及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AOI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检测。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概念关联：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国内测试设备龙头，以高端</w:t>
      </w:r>
      <w:proofErr w:type="spell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SoC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测试机为核心向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Test Cell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全链路延伸，产品已进入长电科技、华天科技、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通富微电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等国内主要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封测厂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，子公司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STI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覆盖日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月光、安靠、美光等海外客户。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驱动的</w:t>
      </w:r>
      <w:proofErr w:type="spell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Chiplet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HBM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及先进封装推动测试复杂度提升，公司多品类布局有望发挥平台协同效应，在扩大单客户覆盖范围的同时，向综合测试设备平台持续演进。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最新进展：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2025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年测试机收入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32.03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55.29%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，占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总收入比重升至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60.53%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2026Q1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营收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13.78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69.09%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归母净利润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3.53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217.60%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2026H1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预计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归母净利润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9-10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110.76%-134.18%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，高毛利测试机放量叠加规模效应，盈利效率持续改善。</w:t>
      </w:r>
    </w:p>
    <w:p w:rsidR="00A83DFB" w:rsidRPr="00A45ACA" w:rsidRDefault="00A83DFB" w:rsidP="00A45ACA">
      <w:pPr>
        <w:spacing w:before="0" w:after="0" w:line="360" w:lineRule="auto"/>
        <w:ind w:left="120" w:right="120"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A83DFB" w:rsidRPr="00A45ACA" w:rsidRDefault="00A45ACA" w:rsidP="00A45ACA">
      <w:pPr>
        <w:spacing w:before="0" w:after="0" w:line="360" w:lineRule="auto"/>
        <w:ind w:left="120" w:right="12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第</w:t>
      </w: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2</w:t>
      </w: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家：华峰测控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细分领域：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模拟、混合信号及功率芯片测试系统。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概念关联：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长期深耕模拟及功率测试领域，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STS8200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STS8300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构成稳健盈利基本盘，测试系统毛利率长期保持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72%-74%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STS8600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大规模</w:t>
      </w:r>
      <w:proofErr w:type="spell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SoC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测试系统瞄准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算力芯片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、高端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逻辑芯片测试需求，自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ASIC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项目面向下一代测试平台进行底层能力储备。公司正由模拟、功率测试向高端数字</w:t>
      </w:r>
      <w:proofErr w:type="spell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SoC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测试纵向延伸，有望形成模拟与高端数字并行的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ATE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产品体系。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最新进展：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STS8600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大规模</w:t>
      </w:r>
      <w:proofErr w:type="spell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SoC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测试系统已进入客户验证阶段；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基于自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ASIC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芯片测试系统的研发创新项目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拟投入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7.49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亿元，通过核心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ASIC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自主研发提升测试精度、速度及平台扩展能力；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年营收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13.46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48.72%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归母净利润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5.36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60.55%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2026Q1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营收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2.72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37.52%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归母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净利润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0.94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52.12%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第</w:t>
      </w: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3</w:t>
      </w: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家：联动科技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细分领域：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功率半导体测试系统，正通过外延并购向存储测试领域拓展。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概念关联：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功率半导体测试构成现有业务基本盘，产品覆盖</w:t>
      </w:r>
      <w:proofErr w:type="spell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SiC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IGBT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等大功率器件测试。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7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月拟以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1000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万美元收购</w:t>
      </w:r>
      <w:proofErr w:type="spell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Northstar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，其核心团队源自泰瑞达，具备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J750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数字测试及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Magnum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存储测试平台经验，自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Javelin J800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可支持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1536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个并行测试通道，覆盖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EEPROM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NOR Flash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NAND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MCU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ASIC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等芯片量产测试。收购完成后，公司测试能力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将由功率、模拟及数模混合延伸至存储测试领域，拓宽可覆盖市场空间。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最新进展：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收购</w:t>
      </w:r>
      <w:proofErr w:type="spell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Northstar</w:t>
      </w:r>
      <w:proofErr w:type="spell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后，其研发及技术支持计划逐步落地国内，依托佛山制造中心及上海体系推进产品国产化；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年营收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3.54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13.84%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归母净利润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0.34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65.25%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2026Q1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营收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0.94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44.56%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归母净利润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0.03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229.55%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，业绩修复由收入端向盈利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端持续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传导。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514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第</w:t>
      </w: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4</w:t>
      </w:r>
      <w:r w:rsidRPr="00A45ACA">
        <w:rPr>
          <w:rFonts w:ascii="宋体" w:eastAsia="宋体" w:hAnsi="宋体"/>
          <w:b/>
          <w:color w:val="000000" w:themeColor="text1"/>
          <w:spacing w:val="8"/>
          <w:sz w:val="24"/>
          <w:szCs w:val="24"/>
          <w:shd w:val="clear" w:color="auto" w:fill="FFFFFF"/>
        </w:rPr>
        <w:t>家：金海通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细分领域：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集成电路测试分选机。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概念关联：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深耕测试分选机领域，产品覆盖平移式、重力式及高速转塔式分选机，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EXCEED-9000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系列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定位三温测试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及大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平台超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多工位场景，适配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大算力芯片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、汽车电子等复杂测试需求。公司针对汽车电子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等三温测试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需求推出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32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工位并行测试分选机，进一步适配大规模、复杂芯片测试需求。分选机作为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Test Cell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关键组成，与测试机协同构成量产测试完整单元，高端产品放量有望持续提升单客户设备供给规模。</w:t>
      </w:r>
    </w:p>
    <w:p w:rsidR="00A83DFB" w:rsidRPr="00A45ACA" w:rsidRDefault="00A45ACA" w:rsidP="00A45ACA">
      <w:pPr>
        <w:spacing w:before="0" w:after="0" w:line="360" w:lineRule="auto"/>
        <w:ind w:left="120" w:right="120"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A45ACA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最新进展：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2025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年测试分选机销量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539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套，同比增长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61.86%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EXCEED-9000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系列收入占比由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2024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25.80%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提升至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38.98%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，主营业务毛利率由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47.16%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提升至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52.10%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年营收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6.98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71.68%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归母净利润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1.77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124.93%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；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2026Q1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营收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2.84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120.77%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proofErr w:type="gramStart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归母净利润</w:t>
      </w:r>
      <w:proofErr w:type="gramEnd"/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0.83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亿元，同比增长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221.54%</w:t>
      </w:r>
      <w:r w:rsidRPr="00A45ACA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，高端产品放量与规模扩张共同驱动利润弹性释放。</w:t>
      </w:r>
    </w:p>
    <w:sectPr w:rsidR="00A83DFB" w:rsidRPr="00A45ACA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3DFB"/>
    <w:rsid w:val="00A45ACA"/>
    <w:rsid w:val="00A8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45ACA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45A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502</Words>
  <Characters>2862</Characters>
  <Application>Microsoft Office Word</Application>
  <DocSecurity>0</DocSecurity>
  <Lines>23</Lines>
  <Paragraphs>6</Paragraphs>
  <ScaleCrop>false</ScaleCrop>
  <Company>Organization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2026-08-19T14:48:00Z</dcterms:created>
  <dcterms:modified xsi:type="dcterms:W3CDTF">2026-08-21T03:50:00Z</dcterms:modified>
</cp:coreProperties>
</file>