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国产射频仪器第一梯队电科思仪，神秘重磅新品瞄准高速智联</w:t>
      </w:r>
    </w:p>
    <w:p>
      <w:pPr>
        <w:jc w:val="center"/>
      </w:pPr>
      <w:r>
        <w:rPr>
          <w:color w:val="576B95"/>
          <w:sz w:val="23"/>
        </w:rPr>
        <w:t>来源：</w:t>
      </w:r>
      <w:r>
        <w:rPr>
          <w:rFonts w:hint="eastAsia"/>
          <w:color w:val="576B95"/>
          <w:sz w:val="23"/>
        </w:rPr>
        <w:t>onetest仪器资源库</w:t>
      </w:r>
    </w:p>
    <w:p>
      <w:pPr>
        <w:spacing w:before="150"/>
        <w:ind w:right="450" w:firstLine="0"/>
        <w:jc w:val="both"/>
      </w:pPr>
    </w:p>
    <w:p>
      <w:pPr>
        <w:spacing w:before="210" w:after="660"/>
        <w:ind w:left="240" w:right="240"/>
        <w:jc w:val="left"/>
      </w:pPr>
      <w:r>
        <w:rPr>
          <w:rFonts w:hint="eastAsia"/>
          <w:b/>
          <w:color w:val="064C67"/>
          <w:spacing w:val="2"/>
          <w:sz w:val="21"/>
          <w:shd w:val="clear" w:color="auto" w:fill="F4F8FA"/>
        </w:rPr>
        <w:t>核心摘要</w:t>
      </w:r>
      <w:r>
        <w:rPr>
          <w:rFonts w:hint="eastAsia"/>
          <w:color w:val="44525C"/>
          <w:spacing w:val="2"/>
          <w:sz w:val="21"/>
          <w:shd w:val="clear" w:color="auto" w:fill="F4F8FA"/>
        </w:rPr>
        <w:t>：国产射频仪器第一梯度厂家电科思仪10月26日19:00即将发布重磅新品，主题“应时代之需，为高速智联而生”。手握110GHz信号源、120GHz网分、125GHz信号分析仪、太赫兹测试的它，这次转向AI时代高速总线、SerDes、芯片、光通信互连测试，看直播知晓最新产品。</w:t>
      </w:r>
    </w:p>
    <w:p>
      <w:pPr>
        <w:spacing w:after="270"/>
        <w:jc w:val="center"/>
      </w:pPr>
      <w:r>
        <w:rPr>
          <w:rFonts w:hint="eastAsia"/>
          <w:b/>
          <w:color w:val="064C67"/>
          <w:spacing w:val="2"/>
          <w:sz w:val="26"/>
          <w:shd w:val="clear" w:color="auto" w:fill="FFFFFF"/>
        </w:rPr>
        <w:t>千呼万唤始出来，犹抱琵琶半遮面。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10月26日晚7点，国产仪器圈要迎来一把“琵琶”。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电科思仪2026新产品发布会。海报上就一句话：应时代之需，为高速智联而生。</w:t>
      </w:r>
    </w:p>
    <w:p>
      <w:pPr>
        <w:spacing w:after="39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产品信息，一字没露。但似乎已告知了是什么类型的仪器。</w:t>
      </w:r>
    </w:p>
    <w:p>
      <w:pPr>
        <w:pStyle w:val="2"/>
        <w:spacing w:before="510" w:after="240"/>
        <w:ind w:left="180"/>
        <w:jc w:val="left"/>
      </w:pPr>
      <w:r>
        <w:rPr>
          <w:rFonts w:hint="eastAsia"/>
          <w:b/>
          <w:color w:val="111111"/>
          <w:spacing w:val="2"/>
          <w:sz w:val="26"/>
          <w:shd w:val="clear" w:color="auto" w:fill="FFFFFF"/>
        </w:rPr>
        <w:t>国产射频仪器第一梯队的生态位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在国产电子测量仪器里，电科思仪妥妥的第一梯队。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电科思仪Ceyear，A股代码</w:t>
      </w:r>
      <w:r>
        <w:rPr>
          <w:b/>
          <w:color w:val="064C67"/>
          <w:spacing w:val="2"/>
          <w:sz w:val="24"/>
          <w:shd w:val="clear" w:color="auto" w:fill="FFFFFF"/>
        </w:rPr>
        <w:t>301689</w:t>
      </w:r>
      <w:r>
        <w:rPr>
          <w:rFonts w:hint="eastAsia"/>
          <w:color w:val="3A3A3A"/>
          <w:spacing w:val="2"/>
          <w:sz w:val="24"/>
          <w:shd w:val="clear" w:color="auto" w:fill="FFFFFF"/>
        </w:rPr>
        <w:t>。公开报道里的头衔是“微波毫米波测试仪器之王”：矢量网络分析仪指标做到国际先进，国内市场占有率稳居榜首。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几个数字可以感受分量：</w:t>
      </w:r>
      <w:r>
        <w:rPr>
          <w:rFonts w:hint="eastAsia"/>
          <w:b/>
          <w:color w:val="064C67"/>
          <w:spacing w:val="2"/>
          <w:sz w:val="24"/>
          <w:shd w:val="clear" w:color="auto" w:fill="FFFFFF"/>
        </w:rPr>
        <w:t>1100GHz太赫兹测试</w:t>
      </w:r>
      <w:r>
        <w:rPr>
          <w:rFonts w:hint="eastAsia"/>
          <w:color w:val="3A3A3A"/>
          <w:spacing w:val="2"/>
          <w:sz w:val="24"/>
          <w:shd w:val="clear" w:color="auto" w:fill="FFFFFF"/>
        </w:rPr>
        <w:t>、</w:t>
      </w:r>
      <w:r>
        <w:rPr>
          <w:rFonts w:hint="eastAsia"/>
          <w:b/>
          <w:color w:val="064C67"/>
          <w:spacing w:val="2"/>
          <w:sz w:val="24"/>
          <w:shd w:val="clear" w:color="auto" w:fill="FFFFFF"/>
        </w:rPr>
        <w:t>500Hz至120GHz矢量网络分析、2Hz至125GHz信号与频谱分析仪</w:t>
      </w:r>
      <w:r>
        <w:rPr>
          <w:rFonts w:hint="eastAsia"/>
          <w:color w:val="3A3A3A"/>
          <w:spacing w:val="2"/>
          <w:sz w:val="24"/>
          <w:shd w:val="clear" w:color="auto" w:fill="FFFFFF"/>
        </w:rPr>
        <w:t>，都是它率先攻克的。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在Onetest仪器资源库里，思仪的产品已经收录</w:t>
      </w:r>
      <w:r>
        <w:rPr>
          <w:rFonts w:hint="eastAsia"/>
          <w:b/>
          <w:color w:val="064C67"/>
          <w:spacing w:val="2"/>
          <w:sz w:val="24"/>
          <w:shd w:val="clear" w:color="auto" w:fill="FFFFFF"/>
        </w:rPr>
        <w:t>171款</w:t>
      </w:r>
      <w:r>
        <w:rPr>
          <w:rFonts w:hint="eastAsia"/>
          <w:color w:val="3A3A3A"/>
          <w:spacing w:val="2"/>
          <w:sz w:val="24"/>
          <w:shd w:val="clear" w:color="auto" w:fill="FFFFFF"/>
        </w:rPr>
        <w:t>，天衡星系列是其中的主力：1466系列信号发生器最高做到110GHz，4082系列信号/频谱分析仪最高125GHz，3674系列矢量网络分析仪覆盖500Hz到120GHz，82401太赫兹倍频源一路顶到50GHz到1100GHz。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别的厂商做出一台110GHz的仪器，够发一条新闻。思仪是那个把“110/120GHz俱乐部”整个包圆的人。</w:t>
      </w:r>
    </w:p>
    <w:p>
      <w:pPr>
        <w:pStyle w:val="2"/>
        <w:spacing w:before="510" w:after="240"/>
        <w:ind w:left="180"/>
        <w:jc w:val="left"/>
      </w:pPr>
      <w:r>
        <w:rPr>
          <w:rFonts w:hint="eastAsia"/>
          <w:b/>
          <w:color w:val="111111"/>
          <w:spacing w:val="2"/>
          <w:sz w:val="26"/>
          <w:shd w:val="clear" w:color="auto" w:fill="FFFFFF"/>
        </w:rPr>
        <w:t>AI时代，赛道换了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但射频，只是上半场。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AI大模型起来之后，数据中心的“高速公路”越修越宽：高速总线PCIe、CXL、DDR，SerDes，芯片互连，光通信。800G光模块进入量产爬坡，1.6T已经在路上。</w:t>
      </w:r>
    </w:p>
    <w:p>
      <w:pPr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信号速率动辄几十G波特率，调制从NRZ换成PAM4。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测法跟传统射频有差别，高速互连下的高速总线、高速电芯片、光电芯片与器件、PCB以及TIA/driver、调制器、探测器等关键器件的性能优化，都得需要更高性能的射频仪器，测阻抗、看相噪、看动态范围、通道完整性，还需要考虑O to O，O to E，E to O，O+E to O等涉及RF不同信号域的测试；高速互连看误码率、看眼图、看抖动、看上升沿。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思仪对这条路并不陌生。今年6月，它刚办了448G高速互连技术大会，信号早就放出来了。</w:t>
      </w:r>
    </w:p>
    <w:p>
      <w:pPr>
        <w:pStyle w:val="2"/>
        <w:spacing w:before="510" w:after="240"/>
        <w:ind w:left="180"/>
        <w:jc w:val="left"/>
      </w:pPr>
      <w:r>
        <w:rPr>
          <w:rFonts w:hint="eastAsia"/>
          <w:b/>
          <w:color w:val="111111"/>
          <w:spacing w:val="2"/>
          <w:sz w:val="26"/>
          <w:shd w:val="clear" w:color="auto" w:fill="FFFFFF"/>
        </w:rPr>
        <w:t>不是从零开始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Onetest库里的数据，也能佐证思仪的家底。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1650E任意波形发生器：最高采样率</w:t>
      </w:r>
      <w:r>
        <w:rPr>
          <w:b/>
          <w:color w:val="064C67"/>
          <w:spacing w:val="2"/>
          <w:sz w:val="24"/>
          <w:shd w:val="clear" w:color="auto" w:fill="FFFFFF"/>
        </w:rPr>
        <w:t>40GSa/s</w:t>
      </w:r>
      <w:r>
        <w:rPr>
          <w:rFonts w:hint="eastAsia"/>
          <w:color w:val="3A3A3A"/>
          <w:spacing w:val="2"/>
          <w:sz w:val="24"/>
          <w:shd w:val="clear" w:color="auto" w:fill="FFFFFF"/>
        </w:rPr>
        <w:t>，最大带宽</w:t>
      </w:r>
      <w:r>
        <w:rPr>
          <w:b/>
          <w:color w:val="064C67"/>
          <w:spacing w:val="2"/>
          <w:sz w:val="24"/>
          <w:shd w:val="clear" w:color="auto" w:fill="FFFFFF"/>
        </w:rPr>
        <w:t>15GHz</w:t>
      </w:r>
      <w:r>
        <w:rPr>
          <w:rFonts w:hint="eastAsia"/>
          <w:color w:val="3A3A3A"/>
          <w:spacing w:val="2"/>
          <w:sz w:val="24"/>
          <w:shd w:val="clear" w:color="auto" w:fill="FFFFFF"/>
        </w:rPr>
        <w:t>，脉冲上升时间低于20ps，</w:t>
      </w:r>
      <w:r>
        <w:rPr>
          <w:rFonts w:hint="eastAsia"/>
          <w:b/>
          <w:color w:val="D92142"/>
          <w:spacing w:val="2"/>
          <w:sz w:val="24"/>
          <w:shd w:val="clear" w:color="auto" w:fill="FFFFFF"/>
        </w:rPr>
        <w:t>目前依旧是国产任意波发生器最高带宽的保持者。</w:t>
      </w:r>
      <w:r>
        <w:rPr>
          <w:rFonts w:hint="eastAsia"/>
          <w:color w:val="3A3A3A"/>
          <w:spacing w:val="2"/>
          <w:sz w:val="24"/>
          <w:shd w:val="clear" w:color="auto" w:fill="FFFFFF"/>
        </w:rPr>
        <w:t>做高速信号，工具是现成的。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4458系列数字示波器：8/10/13/16GHz带宽，全通道40GSa/s，最高可到50GSa/s。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9802系列高速互联组件测试机，名字里就写着“高速互联”。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光学这边也不含糊：6433系列光波元件分析仪覆盖10MHz到110GHz，6362D光谱分析仪600到1700nm。光谱、光波元件这两块，从参数看也站得住第一梯队。</w:t>
      </w:r>
    </w:p>
    <w:p>
      <w:pPr>
        <w:spacing w:after="210"/>
        <w:jc w:val="left"/>
      </w:pPr>
      <w:r>
        <w:rPr>
          <w:rFonts w:hint="eastAsia"/>
          <w:color w:val="3A3A3A"/>
          <w:spacing w:val="2"/>
          <w:sz w:val="24"/>
          <w:shd w:val="clear" w:color="auto" w:fill="FFFFFF"/>
        </w:rPr>
        <w:t>所以这次“新赛道发力”，不是跨界赌运气，是带着家底进场。</w:t>
      </w:r>
    </w:p>
    <w:p>
      <w:pPr>
        <w:spacing w:after="210"/>
      </w:pPr>
      <w:bookmarkStart w:id="0" w:name="_GoBack"/>
      <w:bookmarkEnd w:id="0"/>
    </w:p>
    <w:p>
      <w:pPr>
        <w:jc w:val="left"/>
      </w:pPr>
    </w:p>
    <w:sectPr>
      <w:pgSz w:w="11906" w:h="16838"/>
      <w:pgMar w:top="1440" w:right="1800" w:bottom="1440" w:left="1800" w:header="712" w:footer="853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HAnsi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EastAsia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2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1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napToGrid w:val="0"/>
      <w:spacing w:before="60" w:after="60" w:line="312" w:lineRule="auto"/>
      <w:jc w:val="left"/>
    </w:pPr>
    <w:rPr>
      <w:rFonts w:ascii="minorHAnsi" w:eastAsia="minorEastAsia" w:cs="Droid Sans Fallback" w:hAnsi="minorHAnsi"/>
      <w:color w:val="333333"/>
      <w:kern w:val="2"/>
      <w:sz w:val="22"/>
      <w:szCs w:val="22"/>
    </w:rPr>
  </w:style>
  <w:style w:type="paragraph" w:styleId="1">
    <w:name w:val="heading 1"/>
    <w:basedOn w:val="0"/>
    <w:next w:val="0"/>
    <w:pPr>
      <w:keepNext/>
      <w:keepLines/>
      <w:widowControl w:val="0"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0"/>
    <w:next w:val="0"/>
    <w:pPr>
      <w:keepNext/>
      <w:keepLines/>
      <w:widowControl w:val="0"/>
      <w:snapToGrid w:val="0"/>
      <w:spacing w:before="0" w:after="0" w:line="408" w:lineRule="auto"/>
      <w:outlineLvl w:val="1"/>
    </w:pPr>
    <w:rPr>
      <w:rFonts w:ascii="minorHAnsi" w:eastAsia="minorEastAsia" w:cs="Droid Sans Fallback" w:hAnsi="minorHAnsi"/>
      <w:b/>
      <w:bCs/>
      <w:color w:val="1A1A1A"/>
      <w:kern w:val="2"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3</Pages>
  <Words>1047</Words>
  <Characters>1303</Characters>
  <Lines>49</Lines>
  <Paragraphs>26</Paragraphs>
  <CharactersWithSpaces>1311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vivo用户</cp:lastModifiedBy>
  <cp:revision>0</cp:revision>
  <dcterms:created xsi:type="dcterms:W3CDTF">2026-10-22T08:26:19Z</dcterms:created>
  <dcterms:modified xsi:type="dcterms:W3CDTF">2026-10-22T00:31:33Z</dcterms:modified>
</cp:coreProperties>
</file>