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FE" w:rsidRPr="00D409FE" w:rsidRDefault="00D409FE" w:rsidP="00D409FE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D409FE">
        <w:rPr>
          <w:rFonts w:ascii="黑体" w:eastAsia="黑体" w:hAnsi="黑体" w:hint="eastAsia"/>
          <w:b/>
          <w:color w:val="000000" w:themeColor="text1"/>
          <w:sz w:val="28"/>
          <w:szCs w:val="28"/>
        </w:rPr>
        <w:t>是</w:t>
      </w:r>
      <w:proofErr w:type="gramStart"/>
      <w:r w:rsidRPr="00D409FE">
        <w:rPr>
          <w:rFonts w:ascii="黑体" w:eastAsia="黑体" w:hAnsi="黑体" w:hint="eastAsia"/>
          <w:b/>
          <w:color w:val="000000" w:themeColor="text1"/>
          <w:sz w:val="28"/>
          <w:szCs w:val="28"/>
        </w:rPr>
        <w:t>德科技</w:t>
      </w:r>
      <w:proofErr w:type="gramEnd"/>
      <w:r w:rsidRPr="00D409FE">
        <w:rPr>
          <w:rFonts w:ascii="黑体" w:eastAsia="黑体" w:hAnsi="黑体" w:hint="eastAsia"/>
          <w:b/>
          <w:color w:val="000000" w:themeColor="text1"/>
          <w:sz w:val="28"/>
          <w:szCs w:val="28"/>
        </w:rPr>
        <w:t>新款信号与频谱分析仪，67GHz、8GHz带宽、双通道</w:t>
      </w:r>
      <w:bookmarkEnd w:id="0"/>
    </w:p>
    <w:p w:rsidR="00D409FE" w:rsidRPr="00D409FE" w:rsidRDefault="00D409FE" w:rsidP="00D409FE">
      <w:pPr>
        <w:spacing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proofErr w:type="spellStart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onetest</w:t>
      </w:r>
      <w:proofErr w:type="spellEnd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仪器资源库</w:t>
      </w:r>
    </w:p>
    <w:p w:rsidR="00D409FE" w:rsidRDefault="00D409FE" w:rsidP="00D409F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近日，是</w:t>
      </w:r>
      <w:proofErr w:type="gramStart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德科技</w:t>
      </w:r>
      <w:proofErr w:type="gramEnd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正式发布两款全新信号分析仪 ——旗舰级 XA6 SA6320A与专家级 XA5 SA6210A，针对性解决当下无线系统射频验证的各类痛点，助力工程师高效完成下一代无线、雷达、宽带系统的设计、调试与全流程验证。 </w:t>
      </w:r>
    </w:p>
    <w:p w:rsidR="00D409FE" w:rsidRDefault="00D409FE" w:rsidP="00D409F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随着无线技术持续迭代，设备不断向更宽带宽、更高频率、多天线架构方向发展，射频测试与验证工作的难度与耗时大幅增加。传统测试模式下，工程师需要反复信号捕获、多次重复测试，依旧难以完整解析信号特征；不仅拖慢整体调试进度、放大测量误差，还容易导致信号缺陷直到研发后期才被发现，大幅增加项目成本与风险。 </w:t>
      </w:r>
    </w:p>
    <w:p w:rsidR="00D409FE" w:rsidRDefault="00D409FE" w:rsidP="00D409F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此次推出的两款全新信号分析仪，正是为应对以上行业难题打造，能够有效精简测试流程、减少重复操作，以更高的可靠性完成各类前沿射频系统的信号表征工作。 </w:t>
      </w:r>
    </w:p>
    <w:p w:rsidR="00D409FE" w:rsidRPr="00D409FE" w:rsidRDefault="00D409FE" w:rsidP="00D409F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旗舰级：XA6 SA6320A 信号分析仪 </w:t>
      </w:r>
    </w:p>
    <w:p w:rsidR="00D409FE" w:rsidRPr="00D409FE" w:rsidRDefault="00D409FE" w:rsidP="00D409F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作为高端旗舰机型，XA6 SA6320A 面向严苛的宽带、毫米波、雷达及电磁频谱应用场景，硬件性能拉满，可深度挖掘信号特征，支撑高频、超宽带系统的研发验证。  </w:t>
      </w:r>
    </w:p>
    <w:p w:rsidR="00D409FE" w:rsidRPr="00D409FE" w:rsidRDefault="00D409FE" w:rsidP="00D409FE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核心硬件参数 </w:t>
      </w:r>
    </w:p>
    <w:p w:rsidR="00D409FE" w:rsidRDefault="00D409FE" w:rsidP="00D409F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配备最高 8 GHz 分析带宽，全预选频段可达67 GHz，射频测量能力全面升级。 </w:t>
      </w:r>
    </w:p>
    <w:p w:rsidR="00D409FE" w:rsidRPr="00D409FE" w:rsidRDefault="00D409FE" w:rsidP="00D409FE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核心功能亮点  </w:t>
      </w:r>
    </w:p>
    <w:p w:rsidR="00D409FE" w:rsidRDefault="00D409FE" w:rsidP="00D409FE">
      <w:pPr>
        <w:spacing w:line="360" w:lineRule="auto"/>
        <w:ind w:firstLineChars="200" w:firstLine="482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b/>
          <w:color w:val="000000" w:themeColor="text1"/>
          <w:sz w:val="24"/>
          <w:szCs w:val="24"/>
        </w:rPr>
        <w:t>超大宽带捕获能力：</w:t>
      </w: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8 GHz 分析带宽可完整捕捉宽带信号，实现全方位信号解析，有效简化复杂测试流程。 </w:t>
      </w:r>
    </w:p>
    <w:p w:rsidR="00D409FE" w:rsidRDefault="00D409FE" w:rsidP="00D409FE">
      <w:pPr>
        <w:spacing w:line="360" w:lineRule="auto"/>
        <w:ind w:firstLineChars="200" w:firstLine="482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b/>
          <w:color w:val="000000" w:themeColor="text1"/>
          <w:sz w:val="24"/>
          <w:szCs w:val="24"/>
        </w:rPr>
        <w:t>高频应用全覆盖：</w:t>
      </w: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67 GHz </w:t>
      </w:r>
      <w:proofErr w:type="gramStart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超广频率</w:t>
      </w:r>
      <w:proofErr w:type="gramEnd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范围，完美适配下一代无线、毫米波、雷达、电磁频谱等前沿领域的设计与验证。 </w:t>
      </w:r>
    </w:p>
    <w:p w:rsidR="00D409FE" w:rsidRDefault="00D409FE" w:rsidP="00D409FE">
      <w:pPr>
        <w:spacing w:line="360" w:lineRule="auto"/>
        <w:ind w:firstLineChars="200" w:firstLine="482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b/>
          <w:color w:val="000000" w:themeColor="text1"/>
          <w:sz w:val="24"/>
          <w:szCs w:val="24"/>
        </w:rPr>
        <w:t>极致信号分辨能力：</w:t>
      </w: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依托优异的显示平均噪声电平（DANL）、相位噪声及 EVM 性能，可精准识别低电平杂散、干扰源与宽带干扰。 </w:t>
      </w:r>
    </w:p>
    <w:p w:rsidR="00D409FE" w:rsidRDefault="00D409FE" w:rsidP="00D409F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5G 测试效率提速：搭载 GPU 加速技术，大幅提升宽带 5G NR EVM 测量解调速度，缩短整体分析时长。 </w:t>
      </w:r>
    </w:p>
    <w:p w:rsidR="00D409FE" w:rsidRDefault="00D409FE" w:rsidP="00D409FE">
      <w:pPr>
        <w:spacing w:line="360" w:lineRule="auto"/>
        <w:ind w:firstLineChars="200" w:firstLine="482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b/>
          <w:color w:val="000000" w:themeColor="text1"/>
          <w:sz w:val="24"/>
          <w:szCs w:val="24"/>
        </w:rPr>
        <w:lastRenderedPageBreak/>
        <w:t>满足合</w:t>
      </w:r>
      <w:proofErr w:type="gramStart"/>
      <w:r w:rsidRPr="00D409FE">
        <w:rPr>
          <w:rFonts w:ascii="宋体" w:eastAsia="宋体" w:hAnsi="宋体" w:hint="eastAsia"/>
          <w:b/>
          <w:color w:val="000000" w:themeColor="text1"/>
          <w:sz w:val="24"/>
          <w:szCs w:val="24"/>
        </w:rPr>
        <w:t>规</w:t>
      </w:r>
      <w:proofErr w:type="gramEnd"/>
      <w:r w:rsidRPr="00D409FE">
        <w:rPr>
          <w:rFonts w:ascii="宋体" w:eastAsia="宋体" w:hAnsi="宋体" w:hint="eastAsia"/>
          <w:b/>
          <w:color w:val="000000" w:themeColor="text1"/>
          <w:sz w:val="24"/>
          <w:szCs w:val="24"/>
        </w:rPr>
        <w:t>测试要求：</w:t>
      </w: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最高支持 80 MHz 分辨率带宽（RBW），完全契合行业标准规范，可完成各类合</w:t>
      </w:r>
      <w:proofErr w:type="gramStart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规</w:t>
      </w:r>
      <w:proofErr w:type="gramEnd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类信号测量。 </w:t>
      </w:r>
    </w:p>
    <w:p w:rsidR="00D409FE" w:rsidRPr="00D409FE" w:rsidRDefault="00D409FE" w:rsidP="00D409FE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b/>
          <w:color w:val="000000" w:themeColor="text1"/>
          <w:sz w:val="24"/>
          <w:szCs w:val="24"/>
        </w:rPr>
        <w:t>专家级：XA5 SA6210A 信号分析仪</w:t>
      </w: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</w:p>
    <w:p w:rsidR="00D409FE" w:rsidRPr="00D409FE" w:rsidRDefault="00D409FE" w:rsidP="00D409F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XA5 SA6210A 主打日常无线设计与验证场景，单台设备</w:t>
      </w:r>
      <w:proofErr w:type="gramStart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集成双</w:t>
      </w:r>
      <w:proofErr w:type="gramEnd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通道射频分析能力，适配研发、验证、</w:t>
      </w:r>
      <w:proofErr w:type="gramStart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产线制造</w:t>
      </w:r>
      <w:proofErr w:type="gramEnd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等多团队使用需求，广泛应用于 5G、无线局域网（WLAN）、超宽带、雷达、脉冲射频及通用无线测试。  </w:t>
      </w:r>
    </w:p>
    <w:p w:rsidR="00D409FE" w:rsidRPr="00D409FE" w:rsidRDefault="00D409FE" w:rsidP="00D409FE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核心硬件参数 </w:t>
      </w:r>
    </w:p>
    <w:p w:rsidR="00D409FE" w:rsidRDefault="00D409FE" w:rsidP="00D409F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支持最高 32 GHz 快速扫频测量、2 GHz 分析带宽，</w:t>
      </w:r>
      <w:proofErr w:type="gramStart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搭载双</w:t>
      </w:r>
      <w:proofErr w:type="gramEnd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通道射频分析架构。 </w:t>
      </w:r>
    </w:p>
    <w:p w:rsidR="00D409FE" w:rsidRPr="00D409FE" w:rsidRDefault="00D409FE" w:rsidP="00D409FE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核心功能亮点 </w:t>
      </w:r>
    </w:p>
    <w:p w:rsidR="00D409FE" w:rsidRDefault="00D409FE" w:rsidP="00D409FE">
      <w:pPr>
        <w:spacing w:line="360" w:lineRule="auto"/>
        <w:ind w:firstLineChars="200" w:firstLine="482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b/>
          <w:color w:val="000000" w:themeColor="text1"/>
          <w:sz w:val="24"/>
          <w:szCs w:val="24"/>
        </w:rPr>
        <w:t>快速杂散检测：</w:t>
      </w: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32 GHz 无镜像快速扫频，帮助工程师快速定位低电平信号与杂散发射问题。 </w:t>
      </w:r>
    </w:p>
    <w:p w:rsidR="00D409FE" w:rsidRDefault="00D409FE" w:rsidP="00D409FE">
      <w:pPr>
        <w:spacing w:line="360" w:lineRule="auto"/>
        <w:ind w:firstLineChars="200" w:firstLine="482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b/>
          <w:color w:val="000000" w:themeColor="text1"/>
          <w:sz w:val="24"/>
          <w:szCs w:val="24"/>
        </w:rPr>
        <w:t>简化复杂射频验证：</w:t>
      </w: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双接收机架构支持 5G NR、WLAN MIMO 测量以及 </w:t>
      </w:r>
      <w:proofErr w:type="spellStart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ccEVM</w:t>
      </w:r>
      <w:proofErr w:type="spellEnd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测量，仅靠单台仪器即可完成复杂射频交互性能分析。 </w:t>
      </w:r>
    </w:p>
    <w:p w:rsidR="00D409FE" w:rsidRDefault="00D409FE" w:rsidP="00D409FE">
      <w:pPr>
        <w:spacing w:line="360" w:lineRule="auto"/>
        <w:ind w:firstLineChars="200" w:firstLine="482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b/>
          <w:color w:val="000000" w:themeColor="text1"/>
          <w:sz w:val="24"/>
          <w:szCs w:val="24"/>
        </w:rPr>
        <w:t>主流无线场景全覆盖：</w:t>
      </w: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2 GHz 分析带宽，可满足先进 5G、WLAN、雷达等常规验证工作需求。 提升测量可靠性：高精度射频指标有效降低 EVM 测量不确定度，强化信号表征的准确性。 </w:t>
      </w:r>
    </w:p>
    <w:p w:rsidR="00D409FE" w:rsidRPr="00D409FE" w:rsidRDefault="00D409FE" w:rsidP="00D409FE">
      <w:pPr>
        <w:spacing w:line="360" w:lineRule="auto"/>
        <w:ind w:firstLineChars="200" w:firstLine="482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b/>
          <w:color w:val="000000" w:themeColor="text1"/>
          <w:sz w:val="24"/>
          <w:szCs w:val="24"/>
        </w:rPr>
        <w:t>低门槛平台迁移：</w:t>
      </w: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配备大尺寸显示屏与全新优化人机界面，同时兼容现有 X 系列信号分析仪 SCPI 命令，团队可快速上手，高效完成测试平台切换。 </w:t>
      </w:r>
    </w:p>
    <w:p w:rsidR="00D409FE" w:rsidRDefault="00D409FE" w:rsidP="00D409FE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proofErr w:type="spellStart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onetest</w:t>
      </w:r>
      <w:proofErr w:type="spellEnd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仪器资源</w:t>
      </w:r>
      <w:proofErr w:type="gramStart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库注意</w:t>
      </w:r>
      <w:proofErr w:type="gramEnd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到两款信号分析仪均减少了实体按键；是</w:t>
      </w:r>
      <w:proofErr w:type="gramStart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德科技</w:t>
      </w:r>
      <w:proofErr w:type="gramEnd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所有产品命名规则有变，按照1系、2系、……8系、9系；数字越大越高端；比如频谱仪是XA+数字系列、示波器是XR+数字系列、信号发生器是XG+数字系列；而此次发布的新品是XA5和XA6系列，原N9041B/N9042B则归为XA7系列信号分析仪。 </w:t>
      </w:r>
    </w:p>
    <w:p w:rsidR="00D02623" w:rsidRPr="00D409FE" w:rsidRDefault="00D409FE" w:rsidP="00D409FE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是</w:t>
      </w:r>
      <w:proofErr w:type="gramStart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德科技</w:t>
      </w:r>
      <w:proofErr w:type="gramEnd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官方解读 是</w:t>
      </w:r>
      <w:proofErr w:type="gramStart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德科技</w:t>
      </w:r>
      <w:proofErr w:type="gramEnd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核心产品管理部副总裁 Jun Chie 表示：如今工程师需要应对更宽的带宽、更高的频率以及愈发复杂的信号环境，无线设计与验证工作挑战重重。此次推出旗舰级 XA6 SA6320A 和专家级 XA5 SA6210A 信号分析仪，就是希望帮助工程团队在更短时间内捕捉完整信号特征、提升测量效率，让产品从设计、</w:t>
      </w:r>
      <w:proofErr w:type="gramStart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调试平稳</w:t>
      </w:r>
      <w:proofErr w:type="gramEnd"/>
      <w:r w:rsidRPr="00D409FE">
        <w:rPr>
          <w:rFonts w:ascii="宋体" w:eastAsia="宋体" w:hAnsi="宋体" w:hint="eastAsia"/>
          <w:color w:val="000000" w:themeColor="text1"/>
          <w:sz w:val="24"/>
          <w:szCs w:val="24"/>
        </w:rPr>
        <w:t>过渡到最终验证阶段。</w:t>
      </w:r>
    </w:p>
    <w:sectPr w:rsidR="00D02623" w:rsidRPr="00D40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6EA" w:rsidRDefault="00AC26EA" w:rsidP="00D409FE">
      <w:r>
        <w:separator/>
      </w:r>
    </w:p>
  </w:endnote>
  <w:endnote w:type="continuationSeparator" w:id="0">
    <w:p w:rsidR="00AC26EA" w:rsidRDefault="00AC26EA" w:rsidP="00D4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6EA" w:rsidRDefault="00AC26EA" w:rsidP="00D409FE">
      <w:r>
        <w:separator/>
      </w:r>
    </w:p>
  </w:footnote>
  <w:footnote w:type="continuationSeparator" w:id="0">
    <w:p w:rsidR="00AC26EA" w:rsidRDefault="00AC26EA" w:rsidP="00D40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00598"/>
    <w:multiLevelType w:val="hybridMultilevel"/>
    <w:tmpl w:val="6194CC92"/>
    <w:lvl w:ilvl="0" w:tplc="3D86CA88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39"/>
    <w:rsid w:val="000763EE"/>
    <w:rsid w:val="001E2470"/>
    <w:rsid w:val="00255EF1"/>
    <w:rsid w:val="0031467B"/>
    <w:rsid w:val="003C2455"/>
    <w:rsid w:val="00432D94"/>
    <w:rsid w:val="00484D36"/>
    <w:rsid w:val="00692EAA"/>
    <w:rsid w:val="00703FE1"/>
    <w:rsid w:val="00804B5B"/>
    <w:rsid w:val="008E5C5E"/>
    <w:rsid w:val="009066AF"/>
    <w:rsid w:val="00AC26EA"/>
    <w:rsid w:val="00AD21A1"/>
    <w:rsid w:val="00D02623"/>
    <w:rsid w:val="00D409FE"/>
    <w:rsid w:val="00E02350"/>
    <w:rsid w:val="00F1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9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9FE"/>
    <w:rPr>
      <w:sz w:val="18"/>
      <w:szCs w:val="18"/>
    </w:rPr>
  </w:style>
  <w:style w:type="paragraph" w:styleId="a5">
    <w:name w:val="List Paragraph"/>
    <w:basedOn w:val="a"/>
    <w:uiPriority w:val="34"/>
    <w:qFormat/>
    <w:rsid w:val="00D409F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9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9FE"/>
    <w:rPr>
      <w:sz w:val="18"/>
      <w:szCs w:val="18"/>
    </w:rPr>
  </w:style>
  <w:style w:type="paragraph" w:styleId="a5">
    <w:name w:val="List Paragraph"/>
    <w:basedOn w:val="a"/>
    <w:uiPriority w:val="34"/>
    <w:qFormat/>
    <w:rsid w:val="00D409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1399</Characters>
  <Application>Microsoft Office Word</Application>
  <DocSecurity>0</DocSecurity>
  <Lines>11</Lines>
  <Paragraphs>3</Paragraphs>
  <ScaleCrop>false</ScaleCrop>
  <Company>Organization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2026-06-09T06:16:00Z</dcterms:created>
  <dcterms:modified xsi:type="dcterms:W3CDTF">2026-06-09T06:27:00Z</dcterms:modified>
</cp:coreProperties>
</file>